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7A62F" w14:textId="3B165E5F" w:rsidR="00AC110F" w:rsidRPr="000C06F5" w:rsidRDefault="00AC110F" w:rsidP="00AC110F">
      <w:pPr>
        <w:pStyle w:val="3GPPHeader"/>
        <w:spacing w:after="60"/>
        <w:rPr>
          <w:sz w:val="32"/>
          <w:szCs w:val="32"/>
        </w:rPr>
      </w:pPr>
      <w:r w:rsidRPr="000C06F5">
        <w:t>3GPP TSG RAN WG1 #10</w:t>
      </w:r>
      <w:r w:rsidR="00DB1887">
        <w:t>7</w:t>
      </w:r>
      <w:r w:rsidR="00CA6BE9">
        <w:t>bis</w:t>
      </w:r>
      <w:r w:rsidR="00613BD2">
        <w:t>-</w:t>
      </w:r>
      <w:r w:rsidRPr="000C06F5">
        <w:t>e</w:t>
      </w:r>
      <w:r w:rsidRPr="000C06F5">
        <w:tab/>
      </w:r>
      <w:r w:rsidR="004D25B9">
        <w:t>R1-2200478</w:t>
      </w:r>
    </w:p>
    <w:p w14:paraId="08CF4520" w14:textId="120BE86D" w:rsidR="00AC110F" w:rsidRPr="00CC03EE" w:rsidRDefault="00AC110F" w:rsidP="00AC110F">
      <w:pPr>
        <w:pStyle w:val="3GPPHeader"/>
      </w:pPr>
      <w:r w:rsidRPr="003D7A16">
        <w:t xml:space="preserve">e-Meeting, </w:t>
      </w:r>
      <w:r w:rsidR="00CA6BE9">
        <w:t>Jan</w:t>
      </w:r>
      <w:r w:rsidRPr="003D7A16">
        <w:t xml:space="preserve"> </w:t>
      </w:r>
      <w:r w:rsidR="0039288D">
        <w:t>1</w:t>
      </w:r>
      <w:r w:rsidR="00CA6BE9">
        <w:t>7</w:t>
      </w:r>
      <w:r w:rsidR="0039288D" w:rsidRPr="0039288D">
        <w:rPr>
          <w:vertAlign w:val="superscript"/>
        </w:rPr>
        <w:t>th</w:t>
      </w:r>
      <w:r w:rsidR="0039288D">
        <w:t xml:space="preserve"> </w:t>
      </w:r>
      <w:r w:rsidRPr="003D7A16">
        <w:t xml:space="preserve">– </w:t>
      </w:r>
      <w:r w:rsidR="00CA6BE9">
        <w:t>25</w:t>
      </w:r>
      <w:r w:rsidR="0039288D" w:rsidRPr="0039288D">
        <w:rPr>
          <w:vertAlign w:val="superscript"/>
        </w:rPr>
        <w:t>th</w:t>
      </w:r>
      <w:r w:rsidRPr="003D7A16">
        <w:t>, 202</w:t>
      </w:r>
      <w:r w:rsidR="00CA6BE9">
        <w:t>2</w:t>
      </w:r>
    </w:p>
    <w:p w14:paraId="129B8D42" w14:textId="77777777" w:rsidR="00AC110F" w:rsidRDefault="00AC110F" w:rsidP="00AC110F">
      <w:pPr>
        <w:pStyle w:val="3GPPHeader"/>
        <w:spacing w:after="0"/>
        <w:rPr>
          <w:rFonts w:cs="Arial"/>
          <w:sz w:val="22"/>
        </w:rPr>
      </w:pPr>
    </w:p>
    <w:p w14:paraId="7486CC07" w14:textId="77777777" w:rsidR="00AC110F" w:rsidRPr="00395743" w:rsidRDefault="00AC110F" w:rsidP="00AC110F">
      <w:pPr>
        <w:pStyle w:val="3GPPHeader"/>
        <w:spacing w:after="0"/>
        <w:rPr>
          <w:rFonts w:cs="Arial"/>
          <w:sz w:val="22"/>
        </w:rPr>
      </w:pPr>
      <w:r w:rsidRPr="00395743">
        <w:rPr>
          <w:rFonts w:cs="Arial"/>
          <w:sz w:val="22"/>
        </w:rPr>
        <w:t>Agenda Item:</w:t>
      </w:r>
      <w:r w:rsidRPr="00395743">
        <w:rPr>
          <w:rFonts w:cs="Arial"/>
          <w:sz w:val="22"/>
        </w:rPr>
        <w:tab/>
      </w:r>
      <w:r w:rsidRPr="00395743">
        <w:rPr>
          <w:rFonts w:cs="Arial"/>
        </w:rPr>
        <w:t>8.7.1</w:t>
      </w:r>
      <w:r>
        <w:rPr>
          <w:rFonts w:cs="Arial"/>
        </w:rPr>
        <w:t>.1</w:t>
      </w:r>
    </w:p>
    <w:p w14:paraId="724E2B71" w14:textId="77777777" w:rsidR="00AC110F" w:rsidRPr="00395743" w:rsidRDefault="00AC110F" w:rsidP="00AC110F">
      <w:pPr>
        <w:pStyle w:val="3GPPHeader"/>
        <w:spacing w:after="0"/>
        <w:rPr>
          <w:rFonts w:cs="Arial"/>
          <w:sz w:val="22"/>
        </w:rPr>
      </w:pPr>
      <w:r w:rsidRPr="00395743">
        <w:rPr>
          <w:rFonts w:cs="Arial"/>
          <w:sz w:val="22"/>
        </w:rPr>
        <w:t>Source:</w:t>
      </w:r>
      <w:r w:rsidRPr="00395743">
        <w:rPr>
          <w:rFonts w:cs="Arial"/>
          <w:sz w:val="22"/>
        </w:rPr>
        <w:tab/>
        <w:t>Ericsson</w:t>
      </w:r>
    </w:p>
    <w:p w14:paraId="3BE5747A" w14:textId="642F33F5" w:rsidR="00AC110F" w:rsidRPr="00395743" w:rsidRDefault="00AC110F" w:rsidP="00AC110F">
      <w:pPr>
        <w:pStyle w:val="3GPPHeader"/>
        <w:spacing w:after="0"/>
        <w:rPr>
          <w:rFonts w:cs="Arial"/>
          <w:sz w:val="22"/>
        </w:rPr>
      </w:pPr>
      <w:r w:rsidRPr="00395743">
        <w:rPr>
          <w:rFonts w:cs="Arial"/>
          <w:sz w:val="22"/>
        </w:rPr>
        <w:t>Title:</w:t>
      </w:r>
      <w:r w:rsidRPr="00643E3B">
        <w:rPr>
          <w:rFonts w:cs="Arial"/>
          <w:sz w:val="22"/>
        </w:rPr>
        <w:tab/>
      </w:r>
      <w:r w:rsidR="004D25B9" w:rsidRPr="004D25B9">
        <w:rPr>
          <w:sz w:val="22"/>
        </w:rPr>
        <w:t>Remaining aspects</w:t>
      </w:r>
      <w:r w:rsidR="004D25B9" w:rsidRPr="004D25B9" w:rsidDel="004D25B9">
        <w:rPr>
          <w:sz w:val="22"/>
        </w:rPr>
        <w:t xml:space="preserve"> </w:t>
      </w:r>
      <w:r w:rsidRPr="00A80EDC">
        <w:rPr>
          <w:sz w:val="22"/>
        </w:rPr>
        <w:t>of Paging Enhancements</w:t>
      </w:r>
    </w:p>
    <w:p w14:paraId="6CB251D9" w14:textId="7C7E8D84" w:rsidR="00AC110F" w:rsidRDefault="00AC110F" w:rsidP="00AC110F">
      <w:pPr>
        <w:pStyle w:val="3GPPHeader"/>
        <w:spacing w:after="0"/>
        <w:rPr>
          <w:rFonts w:cs="Arial"/>
          <w:sz w:val="22"/>
        </w:rPr>
      </w:pPr>
      <w:r w:rsidRPr="00395743">
        <w:rPr>
          <w:rFonts w:cs="Arial"/>
          <w:sz w:val="22"/>
        </w:rPr>
        <w:t>Document for:</w:t>
      </w:r>
      <w:r w:rsidRPr="00395743">
        <w:rPr>
          <w:rFonts w:cs="Arial"/>
          <w:sz w:val="22"/>
        </w:rPr>
        <w:tab/>
        <w:t>Discussion and Decision</w:t>
      </w:r>
    </w:p>
    <w:p w14:paraId="30D4134D" w14:textId="4D2A3A28" w:rsidR="00B40DE7" w:rsidRPr="00572BF1" w:rsidRDefault="00B40DE7" w:rsidP="00B40DE7">
      <w:pPr>
        <w:pStyle w:val="3GPPHeader"/>
        <w:spacing w:after="0"/>
        <w:rPr>
          <w:color w:val="FF0000"/>
          <w:sz w:val="22"/>
        </w:rPr>
      </w:pPr>
    </w:p>
    <w:p w14:paraId="0FFAD065" w14:textId="77777777" w:rsidR="00AC110F" w:rsidRPr="00395743" w:rsidRDefault="00AC110F" w:rsidP="00AC110F">
      <w:pPr>
        <w:pStyle w:val="Heading1"/>
        <w:rPr>
          <w:rFonts w:cs="Arial"/>
          <w:b/>
          <w:bCs/>
          <w:lang w:val="en-US"/>
        </w:rPr>
      </w:pPr>
      <w:r w:rsidRPr="00395743">
        <w:rPr>
          <w:rFonts w:cs="Arial"/>
          <w:b/>
          <w:bCs/>
          <w:lang w:val="en-US"/>
        </w:rPr>
        <w:t>Introduction</w:t>
      </w:r>
    </w:p>
    <w:p w14:paraId="4CF867FA" w14:textId="63653D42" w:rsidR="00A01481" w:rsidRPr="00F01AA5" w:rsidRDefault="00AC110F" w:rsidP="006E055B">
      <w:pPr>
        <w:pStyle w:val="BodyText"/>
        <w:rPr>
          <w:color w:val="FF0000"/>
          <w:lang w:eastAsia="ja-JP"/>
        </w:rPr>
      </w:pPr>
      <w:r w:rsidRPr="00395743">
        <w:rPr>
          <w:rFonts w:cs="Arial"/>
        </w:rPr>
        <w:t xml:space="preserve">In this contribution we address </w:t>
      </w:r>
      <w:r w:rsidR="006E055B">
        <w:rPr>
          <w:rFonts w:cs="Arial"/>
        </w:rPr>
        <w:t>remaining aspects of paging enhancements for UE idle mode power consumption reduction.</w:t>
      </w:r>
    </w:p>
    <w:p w14:paraId="27B46AD9" w14:textId="21EDCAEA" w:rsidR="00AC110F" w:rsidRPr="004B6662" w:rsidRDefault="00AC110F" w:rsidP="00AC110F">
      <w:pPr>
        <w:pStyle w:val="Heading1"/>
        <w:rPr>
          <w:rFonts w:cs="Arial"/>
          <w:b/>
          <w:lang w:val="en-US"/>
        </w:rPr>
      </w:pPr>
      <w:r w:rsidRPr="004B6662">
        <w:rPr>
          <w:rFonts w:cs="Arial"/>
          <w:b/>
          <w:bCs/>
          <w:lang w:val="en-US"/>
        </w:rPr>
        <w:t xml:space="preserve">Discussion </w:t>
      </w:r>
    </w:p>
    <w:p w14:paraId="4F73D8F4" w14:textId="2239D08C" w:rsidR="00AC110F" w:rsidRDefault="004D21E9" w:rsidP="00AC110F">
      <w:pPr>
        <w:jc w:val="both"/>
        <w:rPr>
          <w:rFonts w:ascii="Arial" w:hAnsi="Arial" w:cs="Arial"/>
          <w:lang w:val="en-GB" w:eastAsia="zh-CN"/>
        </w:rPr>
      </w:pPr>
      <w:r>
        <w:rPr>
          <w:rFonts w:ascii="Arial" w:hAnsi="Arial" w:cs="Arial"/>
          <w:lang w:val="en-GB" w:eastAsia="zh-CN"/>
        </w:rPr>
        <w:t xml:space="preserve">In this paper, </w:t>
      </w:r>
      <w:r w:rsidRPr="0035233D">
        <w:rPr>
          <w:rFonts w:ascii="Arial" w:hAnsi="Arial" w:cs="Arial"/>
          <w:lang w:val="en-GB" w:eastAsia="zh-CN"/>
        </w:rPr>
        <w:t xml:space="preserve">3GPP TR </w:t>
      </w:r>
      <w:r>
        <w:rPr>
          <w:rFonts w:ascii="Arial" w:hAnsi="Arial" w:cs="Arial"/>
          <w:lang w:val="en-GB" w:eastAsia="zh-CN"/>
        </w:rPr>
        <w:t xml:space="preserve">38.840 </w:t>
      </w:r>
      <w:r>
        <w:rPr>
          <w:rFonts w:ascii="Arial" w:hAnsi="Arial" w:cs="Arial"/>
          <w:lang w:val="en-GB" w:eastAsia="zh-CN"/>
        </w:rPr>
        <w:fldChar w:fldCharType="begin"/>
      </w:r>
      <w:r>
        <w:rPr>
          <w:rFonts w:ascii="Arial" w:hAnsi="Arial" w:cs="Arial"/>
          <w:lang w:val="en-GB" w:eastAsia="zh-CN"/>
        </w:rPr>
        <w:instrText xml:space="preserve"> REF _Ref31646358 \r \h </w:instrText>
      </w:r>
      <w:r>
        <w:rPr>
          <w:rFonts w:ascii="Arial" w:hAnsi="Arial" w:cs="Arial"/>
          <w:lang w:val="en-GB" w:eastAsia="zh-CN"/>
        </w:rPr>
      </w:r>
      <w:r>
        <w:rPr>
          <w:rFonts w:ascii="Arial" w:hAnsi="Arial" w:cs="Arial"/>
          <w:lang w:val="en-GB" w:eastAsia="zh-CN"/>
        </w:rPr>
        <w:fldChar w:fldCharType="separate"/>
      </w:r>
      <w:r w:rsidR="009B1EAC">
        <w:rPr>
          <w:rFonts w:ascii="Arial" w:hAnsi="Arial" w:cs="Arial"/>
          <w:lang w:val="en-GB" w:eastAsia="zh-CN"/>
        </w:rPr>
        <w:t>[1]</w:t>
      </w:r>
      <w:r>
        <w:rPr>
          <w:rFonts w:ascii="Arial" w:hAnsi="Arial" w:cs="Arial"/>
          <w:lang w:val="en-GB" w:eastAsia="zh-CN"/>
        </w:rPr>
        <w:fldChar w:fldCharType="end"/>
      </w:r>
      <w:r>
        <w:rPr>
          <w:rFonts w:ascii="Arial" w:hAnsi="Arial" w:cs="Arial"/>
          <w:lang w:val="en-GB" w:eastAsia="zh-CN"/>
        </w:rPr>
        <w:t xml:space="preserve"> is used as the source for UE power consumption model with adjustments agreed in RAN1#102-e (power scaling to 20MHz). Furthermore</w:t>
      </w:r>
      <w:r w:rsidR="00AC110F">
        <w:rPr>
          <w:rFonts w:ascii="Arial" w:hAnsi="Arial" w:cs="Arial"/>
          <w:lang w:val="en-GB" w:eastAsia="zh-CN"/>
        </w:rPr>
        <w:t xml:space="preserve">, </w:t>
      </w:r>
      <w:r w:rsidR="001D5574">
        <w:rPr>
          <w:rFonts w:ascii="Arial" w:hAnsi="Arial" w:cs="Arial"/>
          <w:lang w:val="en-GB" w:eastAsia="zh-CN"/>
        </w:rPr>
        <w:t>the conclusion</w:t>
      </w:r>
      <w:r w:rsidR="00C612E3">
        <w:rPr>
          <w:rFonts w:ascii="Arial" w:hAnsi="Arial" w:cs="Arial"/>
          <w:lang w:val="en-GB" w:eastAsia="zh-CN"/>
        </w:rPr>
        <w:t>s</w:t>
      </w:r>
      <w:r w:rsidR="001D5574">
        <w:rPr>
          <w:rFonts w:ascii="Arial" w:hAnsi="Arial" w:cs="Arial"/>
          <w:lang w:val="en-GB" w:eastAsia="zh-CN"/>
        </w:rPr>
        <w:t xml:space="preserve"> from RAN meeting #93</w:t>
      </w:r>
      <w:r w:rsidR="00BD0661">
        <w:rPr>
          <w:rFonts w:ascii="Arial" w:hAnsi="Arial" w:cs="Arial"/>
          <w:lang w:val="en-GB" w:eastAsia="zh-CN"/>
        </w:rPr>
        <w:t>-e</w:t>
      </w:r>
      <w:r w:rsidR="00AC110F">
        <w:rPr>
          <w:rFonts w:ascii="Arial" w:hAnsi="Arial" w:cs="Arial"/>
          <w:lang w:val="en-GB" w:eastAsia="zh-CN"/>
        </w:rPr>
        <w:t xml:space="preserve"> </w:t>
      </w:r>
      <w:r w:rsidR="00B761E5">
        <w:rPr>
          <w:rFonts w:ascii="Arial" w:hAnsi="Arial" w:cs="Arial"/>
          <w:lang w:val="en-GB" w:eastAsia="zh-CN"/>
        </w:rPr>
        <w:fldChar w:fldCharType="begin"/>
      </w:r>
      <w:r w:rsidR="00B761E5">
        <w:rPr>
          <w:rFonts w:ascii="Arial" w:hAnsi="Arial" w:cs="Arial"/>
          <w:lang w:val="en-GB" w:eastAsia="zh-CN"/>
        </w:rPr>
        <w:instrText xml:space="preserve"> REF _Ref83200996 \r \h </w:instrText>
      </w:r>
      <w:r w:rsidR="00B761E5">
        <w:rPr>
          <w:rFonts w:ascii="Arial" w:hAnsi="Arial" w:cs="Arial"/>
          <w:lang w:val="en-GB" w:eastAsia="zh-CN"/>
        </w:rPr>
      </w:r>
      <w:r w:rsidR="00B761E5">
        <w:rPr>
          <w:rFonts w:ascii="Arial" w:hAnsi="Arial" w:cs="Arial"/>
          <w:lang w:val="en-GB" w:eastAsia="zh-CN"/>
        </w:rPr>
        <w:fldChar w:fldCharType="separate"/>
      </w:r>
      <w:r w:rsidR="009B1EAC">
        <w:rPr>
          <w:rFonts w:ascii="Arial" w:hAnsi="Arial" w:cs="Arial"/>
          <w:lang w:val="en-GB" w:eastAsia="zh-CN"/>
        </w:rPr>
        <w:t>[2]</w:t>
      </w:r>
      <w:r w:rsidR="00B761E5">
        <w:rPr>
          <w:rFonts w:ascii="Arial" w:hAnsi="Arial" w:cs="Arial"/>
          <w:lang w:val="en-GB" w:eastAsia="zh-CN"/>
        </w:rPr>
        <w:fldChar w:fldCharType="end"/>
      </w:r>
      <w:r w:rsidR="00B761E5">
        <w:rPr>
          <w:rFonts w:ascii="Arial" w:hAnsi="Arial" w:cs="Arial"/>
          <w:lang w:val="en-GB" w:eastAsia="zh-CN"/>
        </w:rPr>
        <w:t xml:space="preserve"> </w:t>
      </w:r>
      <w:r w:rsidR="00C612E3">
        <w:rPr>
          <w:rFonts w:ascii="Arial" w:hAnsi="Arial" w:cs="Arial"/>
          <w:lang w:val="en-GB" w:eastAsia="zh-CN"/>
        </w:rPr>
        <w:t>and agreements from RAN1#10</w:t>
      </w:r>
      <w:r w:rsidR="00210356">
        <w:rPr>
          <w:rFonts w:ascii="Arial" w:hAnsi="Arial" w:cs="Arial"/>
          <w:lang w:val="en-GB" w:eastAsia="zh-CN"/>
        </w:rPr>
        <w:t>7</w:t>
      </w:r>
      <w:r w:rsidR="00C612E3">
        <w:rPr>
          <w:rFonts w:ascii="Arial" w:hAnsi="Arial" w:cs="Arial"/>
          <w:lang w:val="en-GB" w:eastAsia="zh-CN"/>
        </w:rPr>
        <w:t xml:space="preserve">-e </w:t>
      </w:r>
      <w:r w:rsidR="0086169C">
        <w:rPr>
          <w:rFonts w:ascii="Arial" w:hAnsi="Arial" w:cs="Arial"/>
          <w:lang w:val="en-GB" w:eastAsia="zh-CN"/>
        </w:rPr>
        <w:fldChar w:fldCharType="begin"/>
      </w:r>
      <w:r w:rsidR="0086169C">
        <w:rPr>
          <w:rFonts w:ascii="Arial" w:hAnsi="Arial" w:cs="Arial"/>
          <w:lang w:val="en-GB" w:eastAsia="zh-CN"/>
        </w:rPr>
        <w:instrText xml:space="preserve"> REF _Ref86668045 \r \h </w:instrText>
      </w:r>
      <w:r w:rsidR="0086169C">
        <w:rPr>
          <w:rFonts w:ascii="Arial" w:hAnsi="Arial" w:cs="Arial"/>
          <w:lang w:val="en-GB" w:eastAsia="zh-CN"/>
        </w:rPr>
      </w:r>
      <w:r w:rsidR="0086169C">
        <w:rPr>
          <w:rFonts w:ascii="Arial" w:hAnsi="Arial" w:cs="Arial"/>
          <w:lang w:val="en-GB" w:eastAsia="zh-CN"/>
        </w:rPr>
        <w:fldChar w:fldCharType="separate"/>
      </w:r>
      <w:r w:rsidR="0086169C">
        <w:rPr>
          <w:rFonts w:ascii="Arial" w:hAnsi="Arial" w:cs="Arial"/>
          <w:lang w:val="en-GB" w:eastAsia="zh-CN"/>
        </w:rPr>
        <w:t>[3]</w:t>
      </w:r>
      <w:r w:rsidR="0086169C">
        <w:rPr>
          <w:rFonts w:ascii="Arial" w:hAnsi="Arial" w:cs="Arial"/>
          <w:lang w:val="en-GB" w:eastAsia="zh-CN"/>
        </w:rPr>
        <w:fldChar w:fldCharType="end"/>
      </w:r>
      <w:r w:rsidR="00C612E3">
        <w:rPr>
          <w:rFonts w:ascii="Arial" w:hAnsi="Arial" w:cs="Arial"/>
          <w:lang w:val="en-GB" w:eastAsia="zh-CN"/>
        </w:rPr>
        <w:t xml:space="preserve"> are</w:t>
      </w:r>
      <w:r w:rsidR="00AC110F">
        <w:rPr>
          <w:rFonts w:ascii="Arial" w:hAnsi="Arial" w:cs="Arial"/>
          <w:lang w:val="en-GB" w:eastAsia="zh-CN"/>
        </w:rPr>
        <w:t xml:space="preserve"> used as the source for </w:t>
      </w:r>
      <w:r w:rsidR="001D5574">
        <w:rPr>
          <w:rFonts w:ascii="Arial" w:hAnsi="Arial" w:cs="Arial"/>
          <w:lang w:val="en-GB" w:eastAsia="zh-CN"/>
        </w:rPr>
        <w:t>design of PDCCH-based PEI.</w:t>
      </w:r>
    </w:p>
    <w:p w14:paraId="2A56E57A" w14:textId="3F4BBBD5" w:rsidR="00AC110F" w:rsidRPr="003234CA" w:rsidRDefault="00EE7DA6" w:rsidP="00AC110F">
      <w:pPr>
        <w:pStyle w:val="Heading2"/>
        <w:rPr>
          <w:rFonts w:ascii="Arial" w:hAnsi="Arial" w:cs="Arial"/>
          <w:b/>
          <w:bCs/>
          <w:color w:val="auto"/>
        </w:rPr>
      </w:pPr>
      <w:r w:rsidRPr="003234CA">
        <w:rPr>
          <w:rFonts w:ascii="Arial" w:hAnsi="Arial" w:cs="Arial"/>
          <w:b/>
          <w:bCs/>
          <w:color w:val="auto"/>
        </w:rPr>
        <w:t xml:space="preserve">PDCCH based </w:t>
      </w:r>
      <w:r w:rsidR="00AC110F" w:rsidRPr="003234CA">
        <w:rPr>
          <w:rFonts w:ascii="Arial" w:hAnsi="Arial" w:cs="Arial"/>
          <w:b/>
          <w:bCs/>
          <w:color w:val="auto"/>
        </w:rPr>
        <w:t>Paging early indication (PEI)</w:t>
      </w:r>
      <w:r w:rsidR="00BA0A29" w:rsidRPr="003234CA">
        <w:rPr>
          <w:rFonts w:ascii="Arial" w:hAnsi="Arial" w:cs="Arial"/>
          <w:b/>
          <w:bCs/>
          <w:color w:val="auto"/>
        </w:rPr>
        <w:t xml:space="preserve"> design</w:t>
      </w:r>
    </w:p>
    <w:p w14:paraId="5506BA13" w14:textId="5870A146" w:rsidR="00AC110F" w:rsidRPr="003234CA" w:rsidRDefault="00AC110F" w:rsidP="00AC110F">
      <w:pPr>
        <w:jc w:val="both"/>
        <w:rPr>
          <w:rFonts w:ascii="Arial" w:hAnsi="Arial" w:cs="Arial"/>
          <w:lang w:val="en-GB" w:eastAsia="zh-CN"/>
        </w:rPr>
      </w:pPr>
      <w:r w:rsidRPr="003234CA">
        <w:rPr>
          <w:rFonts w:ascii="Arial" w:hAnsi="Arial" w:cs="Arial"/>
          <w:lang w:val="en-GB" w:eastAsia="zh-CN"/>
        </w:rPr>
        <w:t>In RAN#</w:t>
      </w:r>
      <w:r w:rsidR="00907D41" w:rsidRPr="003234CA">
        <w:rPr>
          <w:rFonts w:ascii="Arial" w:hAnsi="Arial" w:cs="Arial"/>
          <w:lang w:val="en-GB" w:eastAsia="zh-CN"/>
        </w:rPr>
        <w:t>93</w:t>
      </w:r>
      <w:r w:rsidRPr="003234CA">
        <w:rPr>
          <w:rFonts w:ascii="Arial" w:hAnsi="Arial" w:cs="Arial"/>
          <w:lang w:val="en-GB" w:eastAsia="zh-CN"/>
        </w:rPr>
        <w:t xml:space="preserve">-e, </w:t>
      </w:r>
      <w:r w:rsidR="00672710" w:rsidRPr="003234CA">
        <w:rPr>
          <w:rFonts w:ascii="Arial" w:hAnsi="Arial" w:cs="Arial"/>
          <w:lang w:val="en-GB" w:eastAsia="zh-CN"/>
        </w:rPr>
        <w:t>following conclusion was made</w:t>
      </w:r>
      <w:r w:rsidR="00BA037C" w:rsidRPr="003234CA">
        <w:rPr>
          <w:rFonts w:ascii="Arial" w:hAnsi="Arial" w:cs="Arial"/>
          <w:lang w:val="en-GB" w:eastAsia="zh-CN"/>
        </w:rPr>
        <w:t>,</w:t>
      </w:r>
      <w:r w:rsidRPr="003234CA">
        <w:rPr>
          <w:rFonts w:ascii="Arial" w:hAnsi="Arial" w:cs="Arial"/>
          <w:lang w:val="en-GB" w:eastAsia="zh-CN"/>
        </w:rPr>
        <w:t xml:space="preserve"> </w:t>
      </w:r>
    </w:p>
    <w:p w14:paraId="401316F1" w14:textId="77777777" w:rsidR="0077041A" w:rsidRPr="0077041A" w:rsidRDefault="0077041A" w:rsidP="0077041A">
      <w:pPr>
        <w:spacing w:after="0" w:line="240" w:lineRule="auto"/>
        <w:ind w:left="300"/>
        <w:rPr>
          <w:rFonts w:ascii="Times New Roman" w:eastAsia="Batang" w:hAnsi="Times New Roman" w:cs="Times New Roman"/>
          <w:b/>
          <w:bCs/>
          <w:sz w:val="20"/>
          <w:szCs w:val="20"/>
          <w:lang w:val="en-GB" w:eastAsia="zh-CN"/>
        </w:rPr>
      </w:pPr>
      <w:r w:rsidRPr="0077041A">
        <w:rPr>
          <w:rFonts w:ascii="Times New Roman" w:eastAsia="Batang" w:hAnsi="Times New Roman" w:cs="Times New Roman"/>
          <w:b/>
          <w:bCs/>
          <w:sz w:val="20"/>
          <w:szCs w:val="20"/>
          <w:lang w:val="en-GB" w:eastAsia="zh-CN"/>
        </w:rPr>
        <w:t>Conclusion</w:t>
      </w:r>
    </w:p>
    <w:p w14:paraId="3763EB46" w14:textId="77777777" w:rsidR="0077041A" w:rsidRPr="0077041A" w:rsidRDefault="0077041A" w:rsidP="0077041A">
      <w:pPr>
        <w:numPr>
          <w:ilvl w:val="0"/>
          <w:numId w:val="25"/>
        </w:numPr>
        <w:overflowPunct w:val="0"/>
        <w:autoSpaceDE w:val="0"/>
        <w:autoSpaceDN w:val="0"/>
        <w:adjustRightInd w:val="0"/>
        <w:spacing w:after="0" w:line="240" w:lineRule="auto"/>
        <w:ind w:left="870"/>
        <w:textAlignment w:val="baseline"/>
        <w:rPr>
          <w:rFonts w:ascii="Times New Roman" w:eastAsia="Times New Roman" w:hAnsi="Times New Roman" w:cs="Times New Roman"/>
          <w:sz w:val="20"/>
          <w:szCs w:val="20"/>
          <w:lang w:eastAsia="ko-KR"/>
        </w:rPr>
      </w:pPr>
      <w:r w:rsidRPr="0077041A">
        <w:rPr>
          <w:rFonts w:ascii="Times New Roman" w:eastAsia="Times New Roman" w:hAnsi="Times New Roman" w:cs="Times New Roman"/>
          <w:sz w:val="20"/>
          <w:szCs w:val="20"/>
          <w:lang w:val="en-GB" w:eastAsia="en-GB"/>
        </w:rPr>
        <w:t>Support PDCCH-based PEI as the only option</w:t>
      </w:r>
    </w:p>
    <w:p w14:paraId="0F45C076" w14:textId="77777777" w:rsidR="0077041A" w:rsidRPr="0077041A" w:rsidRDefault="0077041A" w:rsidP="0077041A">
      <w:pPr>
        <w:overflowPunct w:val="0"/>
        <w:autoSpaceDE w:val="0"/>
        <w:autoSpaceDN w:val="0"/>
        <w:adjustRightInd w:val="0"/>
        <w:spacing w:after="0" w:line="240" w:lineRule="auto"/>
        <w:ind w:left="1020" w:hanging="294"/>
        <w:textAlignment w:val="baseline"/>
        <w:rPr>
          <w:rFonts w:ascii="Times New Roman" w:eastAsia="Times New Roman" w:hAnsi="Times New Roman" w:cs="Times New Roman"/>
          <w:sz w:val="20"/>
          <w:szCs w:val="20"/>
          <w:lang w:val="en-GB" w:eastAsia="en-GB"/>
        </w:rPr>
      </w:pPr>
      <w:r w:rsidRPr="0077041A">
        <w:rPr>
          <w:rFonts w:ascii="Times New Roman" w:eastAsia="Times New Roman" w:hAnsi="Times New Roman" w:cs="Times New Roman"/>
          <w:sz w:val="20"/>
          <w:szCs w:val="20"/>
          <w:lang w:val="en-GB" w:eastAsia="en-GB"/>
        </w:rPr>
        <w:t>•       Only essential function for PEI is support</w:t>
      </w:r>
    </w:p>
    <w:p w14:paraId="01F53527" w14:textId="77777777" w:rsidR="0077041A" w:rsidRPr="0077041A" w:rsidRDefault="0077041A" w:rsidP="0077041A">
      <w:pPr>
        <w:overflowPunct w:val="0"/>
        <w:autoSpaceDE w:val="0"/>
        <w:autoSpaceDN w:val="0"/>
        <w:adjustRightInd w:val="0"/>
        <w:spacing w:after="0" w:line="240" w:lineRule="auto"/>
        <w:ind w:left="1740" w:hanging="360"/>
        <w:textAlignment w:val="baseline"/>
        <w:rPr>
          <w:rFonts w:ascii="Times New Roman" w:eastAsia="Times New Roman" w:hAnsi="Times New Roman" w:cs="Times New Roman"/>
          <w:sz w:val="20"/>
          <w:szCs w:val="20"/>
          <w:lang w:val="en-GB" w:eastAsia="en-GB"/>
        </w:rPr>
      </w:pPr>
      <w:r w:rsidRPr="0077041A">
        <w:rPr>
          <w:rFonts w:ascii="Times New Roman" w:eastAsia="Times New Roman" w:hAnsi="Times New Roman" w:cs="Times New Roman"/>
          <w:sz w:val="20"/>
          <w:szCs w:val="20"/>
          <w:lang w:val="en-GB" w:eastAsia="en-GB"/>
        </w:rPr>
        <w:t>•      New DCI format</w:t>
      </w:r>
    </w:p>
    <w:p w14:paraId="3704DB2E" w14:textId="77777777" w:rsidR="0077041A" w:rsidRPr="0077041A" w:rsidRDefault="0077041A" w:rsidP="0077041A">
      <w:pPr>
        <w:overflowPunct w:val="0"/>
        <w:autoSpaceDE w:val="0"/>
        <w:autoSpaceDN w:val="0"/>
        <w:adjustRightInd w:val="0"/>
        <w:spacing w:after="0" w:line="240" w:lineRule="auto"/>
        <w:ind w:left="1740" w:hanging="360"/>
        <w:textAlignment w:val="baseline"/>
        <w:rPr>
          <w:rFonts w:ascii="Times New Roman" w:eastAsia="Times New Roman" w:hAnsi="Times New Roman" w:cs="Times New Roman"/>
          <w:sz w:val="20"/>
          <w:szCs w:val="20"/>
          <w:lang w:val="en-GB" w:eastAsia="en-GB"/>
        </w:rPr>
      </w:pPr>
      <w:r w:rsidRPr="0077041A">
        <w:rPr>
          <w:rFonts w:ascii="Times New Roman" w:eastAsia="Times New Roman" w:hAnsi="Times New Roman" w:cs="Times New Roman"/>
          <w:sz w:val="20"/>
          <w:szCs w:val="20"/>
          <w:lang w:val="en-GB" w:eastAsia="en-GB"/>
        </w:rPr>
        <w:t>•      Higher layer configuration, including SS</w:t>
      </w:r>
    </w:p>
    <w:p w14:paraId="50594E87" w14:textId="77777777" w:rsidR="0077041A" w:rsidRPr="0077041A" w:rsidRDefault="0077041A" w:rsidP="0077041A">
      <w:pPr>
        <w:overflowPunct w:val="0"/>
        <w:autoSpaceDE w:val="0"/>
        <w:autoSpaceDN w:val="0"/>
        <w:adjustRightInd w:val="0"/>
        <w:spacing w:after="0" w:line="240" w:lineRule="auto"/>
        <w:ind w:left="1740" w:hanging="360"/>
        <w:textAlignment w:val="baseline"/>
        <w:rPr>
          <w:rFonts w:ascii="Times New Roman" w:eastAsia="Times New Roman" w:hAnsi="Times New Roman" w:cs="Times New Roman"/>
          <w:sz w:val="20"/>
          <w:szCs w:val="20"/>
          <w:lang w:val="en-GB" w:eastAsia="en-GB"/>
        </w:rPr>
      </w:pPr>
      <w:r w:rsidRPr="0077041A">
        <w:rPr>
          <w:rFonts w:ascii="Times New Roman" w:eastAsia="Times New Roman" w:hAnsi="Times New Roman" w:cs="Times New Roman"/>
          <w:sz w:val="20"/>
          <w:szCs w:val="20"/>
          <w:lang w:val="en-GB" w:eastAsia="en-GB"/>
        </w:rPr>
        <w:t>•      Details of the procedures of PEI monitoring, and identification of MOs before PO</w:t>
      </w:r>
    </w:p>
    <w:p w14:paraId="0D266138" w14:textId="77777777" w:rsidR="0077041A" w:rsidRPr="0077041A" w:rsidRDefault="0077041A" w:rsidP="0077041A">
      <w:pPr>
        <w:overflowPunct w:val="0"/>
        <w:autoSpaceDE w:val="0"/>
        <w:autoSpaceDN w:val="0"/>
        <w:adjustRightInd w:val="0"/>
        <w:spacing w:after="0" w:line="240" w:lineRule="auto"/>
        <w:ind w:left="1740" w:hanging="360"/>
        <w:textAlignment w:val="baseline"/>
        <w:rPr>
          <w:rFonts w:ascii="Times New Roman" w:eastAsia="Times New Roman" w:hAnsi="Times New Roman" w:cs="Times New Roman"/>
          <w:sz w:val="20"/>
          <w:szCs w:val="20"/>
          <w:lang w:val="en-GB" w:eastAsia="en-GB"/>
        </w:rPr>
      </w:pPr>
      <w:r w:rsidRPr="0077041A">
        <w:rPr>
          <w:rFonts w:ascii="Times New Roman" w:eastAsia="Times New Roman" w:hAnsi="Times New Roman" w:cs="Times New Roman"/>
          <w:sz w:val="20"/>
          <w:szCs w:val="20"/>
          <w:lang w:val="en-GB" w:eastAsia="en-GB"/>
        </w:rPr>
        <w:t xml:space="preserve">•      Only </w:t>
      </w:r>
      <w:proofErr w:type="spellStart"/>
      <w:r w:rsidRPr="0077041A">
        <w:rPr>
          <w:rFonts w:ascii="Times New Roman" w:eastAsia="Times New Roman" w:hAnsi="Times New Roman" w:cs="Times New Roman"/>
          <w:sz w:val="20"/>
          <w:szCs w:val="20"/>
          <w:lang w:val="en-GB" w:eastAsia="en-GB"/>
        </w:rPr>
        <w:t>Behv</w:t>
      </w:r>
      <w:proofErr w:type="spellEnd"/>
      <w:r w:rsidRPr="0077041A">
        <w:rPr>
          <w:rFonts w:ascii="Times New Roman" w:eastAsia="Times New Roman" w:hAnsi="Times New Roman" w:cs="Times New Roman"/>
          <w:sz w:val="20"/>
          <w:szCs w:val="20"/>
          <w:lang w:val="en-GB" w:eastAsia="en-GB"/>
        </w:rPr>
        <w:t xml:space="preserve">-A (per RAN1#104e agreement) is supported </w:t>
      </w:r>
    </w:p>
    <w:p w14:paraId="146C6276" w14:textId="77777777" w:rsidR="0077041A" w:rsidRPr="0077041A" w:rsidRDefault="0077041A" w:rsidP="0077041A">
      <w:pPr>
        <w:overflowPunct w:val="0"/>
        <w:autoSpaceDE w:val="0"/>
        <w:autoSpaceDN w:val="0"/>
        <w:adjustRightInd w:val="0"/>
        <w:spacing w:after="0" w:line="240" w:lineRule="auto"/>
        <w:ind w:left="1740" w:hanging="360"/>
        <w:textAlignment w:val="baseline"/>
        <w:rPr>
          <w:rFonts w:ascii="Times New Roman" w:eastAsia="Times New Roman" w:hAnsi="Times New Roman" w:cs="Times New Roman"/>
          <w:sz w:val="20"/>
          <w:szCs w:val="20"/>
          <w:lang w:val="en-GB" w:eastAsia="en-GB"/>
        </w:rPr>
      </w:pPr>
      <w:r w:rsidRPr="0077041A">
        <w:rPr>
          <w:rFonts w:ascii="Times New Roman" w:eastAsia="Times New Roman" w:hAnsi="Times New Roman" w:cs="Times New Roman"/>
          <w:sz w:val="20"/>
          <w:szCs w:val="20"/>
          <w:lang w:val="en-GB" w:eastAsia="en-GB"/>
        </w:rPr>
        <w:t>•      If TRS availability indication is agreed to be supported in both paging DCI and the DCI format for PEI, same mechanism/principle for TRS availability indication is adopted for the two DCI formats</w:t>
      </w:r>
    </w:p>
    <w:p w14:paraId="1D09F66D" w14:textId="77777777" w:rsidR="0077041A" w:rsidRPr="0077041A" w:rsidRDefault="0077041A" w:rsidP="0077041A">
      <w:pPr>
        <w:overflowPunct w:val="0"/>
        <w:autoSpaceDE w:val="0"/>
        <w:autoSpaceDN w:val="0"/>
        <w:adjustRightInd w:val="0"/>
        <w:spacing w:after="0" w:line="240" w:lineRule="auto"/>
        <w:ind w:left="1740" w:hanging="360"/>
        <w:textAlignment w:val="baseline"/>
        <w:rPr>
          <w:rFonts w:ascii="Times New Roman" w:eastAsia="Times New Roman" w:hAnsi="Times New Roman" w:cs="Times New Roman"/>
          <w:sz w:val="20"/>
          <w:szCs w:val="20"/>
          <w:lang w:val="en-GB" w:eastAsia="en-GB"/>
        </w:rPr>
      </w:pPr>
      <w:r w:rsidRPr="0077041A">
        <w:rPr>
          <w:rFonts w:ascii="Times New Roman" w:eastAsia="Times New Roman" w:hAnsi="Times New Roman" w:cs="Times New Roman"/>
          <w:sz w:val="20"/>
          <w:szCs w:val="20"/>
          <w:lang w:val="en-GB" w:eastAsia="en-GB"/>
        </w:rPr>
        <w:t xml:space="preserve">•      Supporting TRS availability indication in DCI format for PEI shall not delay the completion of essential functionality of PEI </w:t>
      </w:r>
    </w:p>
    <w:p w14:paraId="0B1B043D" w14:textId="77777777" w:rsidR="00672710" w:rsidRPr="004F7544" w:rsidRDefault="00672710" w:rsidP="00AC110F">
      <w:pPr>
        <w:jc w:val="both"/>
        <w:rPr>
          <w:rFonts w:ascii="Arial" w:hAnsi="Arial" w:cs="Arial"/>
          <w:highlight w:val="lightGray"/>
          <w:lang w:val="en-GB" w:eastAsia="zh-CN"/>
        </w:rPr>
      </w:pPr>
    </w:p>
    <w:p w14:paraId="261C3FB0" w14:textId="083B71DF" w:rsidR="00672710" w:rsidRPr="004F7544" w:rsidRDefault="00BA037C" w:rsidP="00AC110F">
      <w:pPr>
        <w:jc w:val="both"/>
        <w:rPr>
          <w:rFonts w:ascii="Arial" w:hAnsi="Arial" w:cs="Arial"/>
          <w:highlight w:val="lightGray"/>
          <w:lang w:val="en-GB" w:eastAsia="zh-CN"/>
        </w:rPr>
      </w:pPr>
      <w:r w:rsidRPr="003234CA">
        <w:rPr>
          <w:rFonts w:ascii="Arial" w:hAnsi="Arial" w:cs="Arial"/>
          <w:lang w:val="en-GB" w:eastAsia="zh-CN"/>
        </w:rPr>
        <w:t>a</w:t>
      </w:r>
      <w:r w:rsidR="001E2349" w:rsidRPr="003234CA">
        <w:rPr>
          <w:rFonts w:ascii="Arial" w:hAnsi="Arial" w:cs="Arial"/>
          <w:lang w:val="en-GB" w:eastAsia="zh-CN"/>
        </w:rPr>
        <w:t xml:space="preserve">lso, </w:t>
      </w:r>
      <w:r w:rsidR="001E2349" w:rsidRPr="00C44354">
        <w:rPr>
          <w:rFonts w:ascii="Arial" w:hAnsi="Arial" w:cs="Arial"/>
          <w:lang w:val="en-GB" w:eastAsia="zh-CN"/>
        </w:rPr>
        <w:t>a</w:t>
      </w:r>
      <w:r w:rsidR="00B55E39" w:rsidRPr="00C44354">
        <w:rPr>
          <w:rFonts w:ascii="Arial" w:hAnsi="Arial" w:cs="Arial"/>
          <w:lang w:val="en-GB" w:eastAsia="zh-CN"/>
        </w:rPr>
        <w:t xml:space="preserve">t </w:t>
      </w:r>
      <w:r w:rsidR="00672710" w:rsidRPr="00C44354">
        <w:rPr>
          <w:rFonts w:ascii="Arial" w:hAnsi="Arial" w:cs="Arial"/>
          <w:lang w:val="en-GB" w:eastAsia="zh-CN"/>
        </w:rPr>
        <w:t>RAN1</w:t>
      </w:r>
      <w:r w:rsidR="001F70CB" w:rsidRPr="00C44354">
        <w:rPr>
          <w:rFonts w:ascii="Arial" w:hAnsi="Arial" w:cs="Arial"/>
          <w:lang w:val="en-GB" w:eastAsia="zh-CN"/>
        </w:rPr>
        <w:t>#107-e meeting, the following</w:t>
      </w:r>
      <w:r w:rsidR="00672710" w:rsidRPr="00C44354">
        <w:rPr>
          <w:rFonts w:ascii="Arial" w:hAnsi="Arial" w:cs="Arial"/>
          <w:lang w:val="en-GB" w:eastAsia="zh-CN"/>
        </w:rPr>
        <w:t xml:space="preserve"> agreement</w:t>
      </w:r>
      <w:r w:rsidR="001F70CB" w:rsidRPr="00C44354">
        <w:rPr>
          <w:rFonts w:ascii="Arial" w:hAnsi="Arial" w:cs="Arial"/>
          <w:lang w:val="en-GB" w:eastAsia="zh-CN"/>
        </w:rPr>
        <w:t>s were made</w:t>
      </w:r>
      <w:r w:rsidR="00672710" w:rsidRPr="00C44354">
        <w:rPr>
          <w:rFonts w:ascii="Arial" w:hAnsi="Arial" w:cs="Arial"/>
          <w:lang w:val="en-GB" w:eastAsia="zh-CN"/>
        </w:rPr>
        <w:t xml:space="preserve"> </w:t>
      </w:r>
    </w:p>
    <w:p w14:paraId="4F6A5396" w14:textId="4F280C7F" w:rsidR="00081994" w:rsidRPr="00EE009C" w:rsidRDefault="00081994" w:rsidP="00081994">
      <w:pPr>
        <w:shd w:val="clear" w:color="auto" w:fill="FFFFFF"/>
        <w:spacing w:after="0" w:line="240" w:lineRule="auto"/>
        <w:ind w:left="720"/>
        <w:rPr>
          <w:rFonts w:ascii="Times New Roman" w:eastAsia="Microsoft YaHei UI" w:hAnsi="Times New Roman" w:cs="Times New Roman"/>
          <w:b/>
          <w:bCs/>
          <w:color w:val="000000"/>
          <w:sz w:val="20"/>
          <w:szCs w:val="20"/>
          <w:lang w:eastAsia="zh-CN"/>
        </w:rPr>
      </w:pPr>
      <w:r w:rsidRPr="00081994">
        <w:rPr>
          <w:rFonts w:ascii="Times New Roman" w:eastAsia="SimSun" w:hAnsi="Times New Roman" w:cs="Times New Roman"/>
          <w:b/>
          <w:bCs/>
          <w:color w:val="000000"/>
          <w:sz w:val="20"/>
          <w:szCs w:val="20"/>
          <w:highlight w:val="green"/>
          <w:shd w:val="clear" w:color="auto" w:fill="FFFF00"/>
          <w:lang w:val="en-GB" w:eastAsia="zh-CN"/>
        </w:rPr>
        <w:t>Agreement</w:t>
      </w:r>
    </w:p>
    <w:p w14:paraId="7B616AD5" w14:textId="00ACA5E6" w:rsidR="00B639AC" w:rsidRPr="00A71EA5" w:rsidRDefault="00B639AC" w:rsidP="00A71EA5">
      <w:pPr>
        <w:numPr>
          <w:ilvl w:val="0"/>
          <w:numId w:val="19"/>
        </w:numPr>
        <w:shd w:val="clear" w:color="auto" w:fill="FFFFFF"/>
        <w:tabs>
          <w:tab w:val="clear" w:pos="720"/>
          <w:tab w:val="num" w:pos="1080"/>
        </w:tabs>
        <w:spacing w:after="0" w:line="240" w:lineRule="auto"/>
        <w:ind w:left="1080"/>
        <w:rPr>
          <w:rFonts w:ascii="Calibri" w:eastAsia="Microsoft YaHei UI" w:hAnsi="Calibri" w:cs="Calibri"/>
          <w:color w:val="000000"/>
          <w:sz w:val="20"/>
          <w:szCs w:val="20"/>
          <w:lang w:eastAsia="zh-CN"/>
        </w:rPr>
      </w:pPr>
      <w:r w:rsidRPr="00A71EA5">
        <w:rPr>
          <w:rFonts w:ascii="Times New Roman" w:eastAsia="Microsoft YaHei UI" w:hAnsi="Times New Roman"/>
          <w:color w:val="000000"/>
          <w:sz w:val="20"/>
          <w:szCs w:val="20"/>
          <w:lang w:eastAsia="zh-CN"/>
        </w:rPr>
        <w:t>Determination of PEI-O location for UE’s PO is based on deciding a reference point and an offset from the reference point to the start of the first PDCCH MO of the PEI-O.</w:t>
      </w:r>
    </w:p>
    <w:p w14:paraId="634C76A5" w14:textId="77777777" w:rsidR="00B639AC" w:rsidRPr="00A71EA5" w:rsidRDefault="00B639AC" w:rsidP="00A71EA5">
      <w:pPr>
        <w:shd w:val="clear" w:color="auto" w:fill="FFFFFF"/>
        <w:ind w:left="1644" w:hanging="360"/>
        <w:rPr>
          <w:rFonts w:ascii="Calibri" w:eastAsia="SimSun" w:hAnsi="Calibri" w:cs="Calibri"/>
          <w:color w:val="000000"/>
          <w:sz w:val="20"/>
          <w:szCs w:val="20"/>
          <w:lang w:eastAsia="zh-CN"/>
        </w:rPr>
      </w:pPr>
      <w:r w:rsidRPr="00A71EA5">
        <w:rPr>
          <w:rFonts w:ascii="Courier New" w:eastAsia="SimSun" w:hAnsi="Courier New" w:cs="Courier New"/>
          <w:color w:val="000000"/>
          <w:sz w:val="20"/>
          <w:szCs w:val="20"/>
          <w:lang w:eastAsia="zh-CN"/>
        </w:rPr>
        <w:t>o</w:t>
      </w:r>
      <w:r w:rsidRPr="00A71EA5">
        <w:rPr>
          <w:rFonts w:ascii="Times New Roman" w:eastAsia="SimSun" w:hAnsi="Times New Roman"/>
          <w:color w:val="000000"/>
          <w:sz w:val="12"/>
          <w:szCs w:val="12"/>
          <w:lang w:eastAsia="zh-CN"/>
        </w:rPr>
        <w:t>   </w:t>
      </w:r>
      <w:proofErr w:type="gramStart"/>
      <w:r w:rsidRPr="00A71EA5">
        <w:rPr>
          <w:rFonts w:ascii="Times New Roman" w:eastAsia="SimSun" w:hAnsi="Times New Roman"/>
          <w:color w:val="000000"/>
          <w:sz w:val="20"/>
          <w:szCs w:val="20"/>
          <w:lang w:eastAsia="zh-CN"/>
        </w:rPr>
        <w:t>The</w:t>
      </w:r>
      <w:proofErr w:type="gramEnd"/>
      <w:r w:rsidRPr="00A71EA5">
        <w:rPr>
          <w:rFonts w:ascii="Times New Roman" w:eastAsia="SimSun" w:hAnsi="Times New Roman"/>
          <w:color w:val="000000"/>
          <w:sz w:val="20"/>
          <w:szCs w:val="20"/>
          <w:lang w:eastAsia="zh-CN"/>
        </w:rPr>
        <w:t xml:space="preserve"> reference point is the start of a reference frame determined by a frame-level offset from the start of the first PF of the PF(s) associated with the PEI-O and configured via SIB for the cell.</w:t>
      </w:r>
    </w:p>
    <w:p w14:paraId="07708F28" w14:textId="77777777" w:rsidR="00B639AC" w:rsidRPr="00A71EA5" w:rsidRDefault="00B639AC" w:rsidP="00A71EA5">
      <w:pPr>
        <w:numPr>
          <w:ilvl w:val="2"/>
          <w:numId w:val="20"/>
        </w:numPr>
        <w:shd w:val="clear" w:color="auto" w:fill="FFFFFF"/>
        <w:tabs>
          <w:tab w:val="clear" w:pos="2160"/>
          <w:tab w:val="num" w:pos="1560"/>
        </w:tabs>
        <w:spacing w:after="0" w:line="240" w:lineRule="auto"/>
        <w:ind w:left="2040"/>
        <w:rPr>
          <w:rFonts w:ascii="Calibri" w:eastAsia="Microsoft YaHei UI" w:hAnsi="Calibri" w:cs="Calibri"/>
          <w:color w:val="000000"/>
          <w:sz w:val="20"/>
          <w:szCs w:val="20"/>
          <w:lang w:eastAsia="zh-CN"/>
        </w:rPr>
      </w:pPr>
      <w:r w:rsidRPr="00A71EA5">
        <w:rPr>
          <w:rFonts w:ascii="Times New Roman" w:eastAsia="Microsoft YaHei UI" w:hAnsi="Times New Roman"/>
          <w:color w:val="000000"/>
          <w:sz w:val="20"/>
          <w:szCs w:val="20"/>
          <w:lang w:eastAsia="zh-CN"/>
        </w:rPr>
        <w:t>FFS: The range of the frame-level offset</w:t>
      </w:r>
    </w:p>
    <w:p w14:paraId="0430A4A3" w14:textId="77777777" w:rsidR="00B639AC" w:rsidRPr="00A71EA5" w:rsidRDefault="00B639AC" w:rsidP="00A71EA5">
      <w:pPr>
        <w:shd w:val="clear" w:color="auto" w:fill="FFFFFF"/>
        <w:ind w:left="1644" w:hanging="360"/>
        <w:rPr>
          <w:rFonts w:ascii="Calibri" w:eastAsia="SimSun" w:hAnsi="Calibri" w:cs="Calibri"/>
          <w:color w:val="000000"/>
          <w:sz w:val="20"/>
          <w:szCs w:val="20"/>
          <w:lang w:eastAsia="zh-CN"/>
        </w:rPr>
      </w:pPr>
      <w:r w:rsidRPr="00A71EA5">
        <w:rPr>
          <w:rFonts w:ascii="Courier New" w:eastAsia="SimSun" w:hAnsi="Courier New" w:cs="Courier New"/>
          <w:color w:val="000000"/>
          <w:sz w:val="20"/>
          <w:szCs w:val="20"/>
          <w:lang w:eastAsia="zh-CN"/>
        </w:rPr>
        <w:t>o</w:t>
      </w:r>
      <w:r w:rsidRPr="00A71EA5">
        <w:rPr>
          <w:rFonts w:ascii="Times New Roman" w:eastAsia="SimSun" w:hAnsi="Times New Roman"/>
          <w:color w:val="000000"/>
          <w:sz w:val="12"/>
          <w:szCs w:val="12"/>
          <w:lang w:eastAsia="zh-CN"/>
        </w:rPr>
        <w:t>   </w:t>
      </w:r>
      <w:r w:rsidRPr="00A71EA5">
        <w:rPr>
          <w:rFonts w:ascii="Times New Roman" w:eastAsia="SimSun" w:hAnsi="Times New Roman"/>
          <w:color w:val="000000"/>
          <w:sz w:val="20"/>
          <w:szCs w:val="20"/>
          <w:lang w:eastAsia="zh-CN"/>
        </w:rPr>
        <w:t>There is a symbol-level offset from the reference point to the start of the first PDCCH MO of PEI-O, provided by </w:t>
      </w:r>
      <w:proofErr w:type="spellStart"/>
      <w:r w:rsidRPr="00A71EA5">
        <w:rPr>
          <w:rFonts w:ascii="Times New Roman" w:eastAsia="SimSun" w:hAnsi="Times New Roman"/>
          <w:i/>
          <w:iCs/>
          <w:color w:val="000000"/>
          <w:sz w:val="20"/>
          <w:szCs w:val="20"/>
          <w:lang w:eastAsia="zh-CN"/>
        </w:rPr>
        <w:t>firstPDCCH</w:t>
      </w:r>
      <w:proofErr w:type="spellEnd"/>
      <w:r w:rsidRPr="00A71EA5">
        <w:rPr>
          <w:rFonts w:ascii="Times New Roman" w:eastAsia="SimSun" w:hAnsi="Times New Roman"/>
          <w:i/>
          <w:iCs/>
          <w:color w:val="000000"/>
          <w:sz w:val="20"/>
          <w:szCs w:val="20"/>
          <w:lang w:eastAsia="zh-CN"/>
        </w:rPr>
        <w:t>-</w:t>
      </w:r>
      <w:proofErr w:type="spellStart"/>
      <w:r w:rsidRPr="00A71EA5">
        <w:rPr>
          <w:rFonts w:ascii="Times New Roman" w:eastAsia="SimSun" w:hAnsi="Times New Roman"/>
          <w:i/>
          <w:iCs/>
          <w:color w:val="000000"/>
          <w:sz w:val="20"/>
          <w:szCs w:val="20"/>
          <w:lang w:eastAsia="zh-CN"/>
        </w:rPr>
        <w:t>MonitoringOccasionOfPEI</w:t>
      </w:r>
      <w:proofErr w:type="spellEnd"/>
      <w:r w:rsidRPr="00A71EA5">
        <w:rPr>
          <w:rFonts w:ascii="Times New Roman" w:eastAsia="SimSun" w:hAnsi="Times New Roman"/>
          <w:i/>
          <w:iCs/>
          <w:color w:val="000000"/>
          <w:sz w:val="20"/>
          <w:szCs w:val="20"/>
          <w:lang w:eastAsia="zh-CN"/>
        </w:rPr>
        <w:t>-O</w:t>
      </w:r>
      <w:r w:rsidRPr="00A71EA5">
        <w:rPr>
          <w:rFonts w:ascii="Times New Roman" w:eastAsia="SimSun" w:hAnsi="Times New Roman"/>
          <w:color w:val="000000"/>
          <w:sz w:val="20"/>
          <w:szCs w:val="20"/>
          <w:lang w:eastAsia="zh-CN"/>
        </w:rPr>
        <w:t> and configured via SIB for the cell.</w:t>
      </w:r>
    </w:p>
    <w:p w14:paraId="5928B00B" w14:textId="77777777" w:rsidR="00B639AC" w:rsidRPr="00A71EA5" w:rsidRDefault="00B639AC" w:rsidP="00A71EA5">
      <w:pPr>
        <w:numPr>
          <w:ilvl w:val="2"/>
          <w:numId w:val="21"/>
        </w:numPr>
        <w:shd w:val="clear" w:color="auto" w:fill="FFFFFF"/>
        <w:tabs>
          <w:tab w:val="clear" w:pos="2160"/>
          <w:tab w:val="num" w:pos="1560"/>
        </w:tabs>
        <w:spacing w:after="0" w:line="240" w:lineRule="auto"/>
        <w:ind w:left="2040"/>
        <w:rPr>
          <w:rFonts w:ascii="Calibri" w:eastAsia="Microsoft YaHei UI" w:hAnsi="Calibri" w:cs="Calibri"/>
          <w:color w:val="000000"/>
          <w:sz w:val="20"/>
          <w:szCs w:val="20"/>
          <w:lang w:eastAsia="zh-CN"/>
        </w:rPr>
      </w:pPr>
      <w:r w:rsidRPr="00A71EA5">
        <w:rPr>
          <w:rFonts w:ascii="Times New Roman" w:eastAsia="Microsoft YaHei UI" w:hAnsi="Times New Roman"/>
          <w:color w:val="000000"/>
          <w:sz w:val="20"/>
          <w:szCs w:val="20"/>
          <w:lang w:eastAsia="zh-CN"/>
        </w:rPr>
        <w:t>FFS: The range of the symbol-level offset</w:t>
      </w:r>
    </w:p>
    <w:p w14:paraId="08F683FF" w14:textId="77777777" w:rsidR="00B639AC" w:rsidRPr="00A71EA5" w:rsidRDefault="00B639AC" w:rsidP="00A71EA5">
      <w:pPr>
        <w:numPr>
          <w:ilvl w:val="0"/>
          <w:numId w:val="22"/>
        </w:numPr>
        <w:shd w:val="clear" w:color="auto" w:fill="FFFFFF"/>
        <w:spacing w:after="0" w:line="240" w:lineRule="auto"/>
        <w:ind w:left="1080"/>
        <w:rPr>
          <w:rFonts w:ascii="Calibri" w:eastAsia="Microsoft YaHei UI" w:hAnsi="Calibri" w:cs="Calibri"/>
          <w:color w:val="000000"/>
          <w:sz w:val="20"/>
          <w:szCs w:val="20"/>
          <w:lang w:eastAsia="zh-CN"/>
        </w:rPr>
      </w:pPr>
      <w:r w:rsidRPr="00A71EA5">
        <w:rPr>
          <w:rFonts w:ascii="Times New Roman" w:eastAsia="Microsoft YaHei UI" w:hAnsi="Times New Roman"/>
          <w:sz w:val="20"/>
          <w:szCs w:val="20"/>
          <w:lang w:eastAsia="zh-CN"/>
        </w:rPr>
        <w:t>Note: When PEI-O is placed close to or overlapped with an earlier SS burst before its associated POs, the total UE wake-up time can be reduced for better power </w:t>
      </w:r>
      <w:r w:rsidRPr="00A71EA5">
        <w:rPr>
          <w:rFonts w:ascii="Times New Roman" w:eastAsia="Microsoft YaHei UI" w:hAnsi="Times New Roman"/>
          <w:color w:val="000000"/>
          <w:sz w:val="20"/>
          <w:szCs w:val="20"/>
          <w:lang w:eastAsia="zh-CN"/>
        </w:rPr>
        <w:t xml:space="preserve">saving gain. Network can configure the PEI-O location accounting the power saving benefit and potential impact on </w:t>
      </w:r>
      <w:proofErr w:type="spellStart"/>
      <w:r w:rsidRPr="00A71EA5">
        <w:rPr>
          <w:rFonts w:ascii="Times New Roman" w:eastAsia="Microsoft YaHei UI" w:hAnsi="Times New Roman"/>
          <w:color w:val="000000"/>
          <w:sz w:val="20"/>
          <w:szCs w:val="20"/>
          <w:lang w:eastAsia="zh-CN"/>
        </w:rPr>
        <w:t>gNB</w:t>
      </w:r>
      <w:proofErr w:type="spellEnd"/>
      <w:r w:rsidRPr="00A71EA5">
        <w:rPr>
          <w:rFonts w:ascii="Times New Roman" w:eastAsia="Microsoft YaHei UI" w:hAnsi="Times New Roman"/>
          <w:color w:val="000000"/>
          <w:sz w:val="20"/>
          <w:szCs w:val="20"/>
          <w:lang w:eastAsia="zh-CN"/>
        </w:rPr>
        <w:t xml:space="preserve"> flexibility.</w:t>
      </w:r>
    </w:p>
    <w:p w14:paraId="217FB3F3" w14:textId="08955E7F" w:rsidR="000E0F92" w:rsidRDefault="000E0F92" w:rsidP="00AC110F">
      <w:pPr>
        <w:jc w:val="both"/>
        <w:rPr>
          <w:rFonts w:ascii="Arial" w:hAnsi="Arial" w:cs="Arial"/>
          <w:highlight w:val="lightGray"/>
          <w:lang w:val="en-GB" w:eastAsia="zh-CN"/>
        </w:rPr>
      </w:pPr>
    </w:p>
    <w:p w14:paraId="50FF8D9B" w14:textId="77777777" w:rsidR="00081994" w:rsidRPr="00081994" w:rsidRDefault="00081994" w:rsidP="00081994">
      <w:pPr>
        <w:shd w:val="clear" w:color="auto" w:fill="FFFFFF"/>
        <w:spacing w:after="0" w:line="240" w:lineRule="auto"/>
        <w:ind w:left="720"/>
        <w:rPr>
          <w:rFonts w:ascii="Times New Roman" w:eastAsia="SimSun" w:hAnsi="Times New Roman" w:cs="Times New Roman"/>
          <w:color w:val="000000"/>
          <w:sz w:val="20"/>
          <w:szCs w:val="20"/>
          <w:highlight w:val="green"/>
          <w:lang w:eastAsia="zh-CN"/>
        </w:rPr>
      </w:pPr>
      <w:r w:rsidRPr="00081994">
        <w:rPr>
          <w:rFonts w:ascii="Times New Roman" w:eastAsia="SimSun" w:hAnsi="Times New Roman" w:cs="Times New Roman"/>
          <w:b/>
          <w:bCs/>
          <w:color w:val="000000"/>
          <w:sz w:val="20"/>
          <w:szCs w:val="20"/>
          <w:highlight w:val="green"/>
          <w:shd w:val="clear" w:color="auto" w:fill="FFFF00"/>
          <w:lang w:val="en-GB" w:eastAsia="zh-CN"/>
        </w:rPr>
        <w:lastRenderedPageBreak/>
        <w:t>Agreement</w:t>
      </w:r>
    </w:p>
    <w:p w14:paraId="76E8456D" w14:textId="77777777" w:rsidR="00081994" w:rsidRPr="00081994" w:rsidRDefault="00081994" w:rsidP="00081994">
      <w:pPr>
        <w:shd w:val="clear" w:color="auto" w:fill="FFFFFF"/>
        <w:spacing w:after="0" w:line="240" w:lineRule="auto"/>
        <w:ind w:left="720"/>
        <w:rPr>
          <w:rFonts w:ascii="Times New Roman" w:eastAsia="SimSun" w:hAnsi="Times New Roman" w:cs="Times New Roman"/>
          <w:color w:val="000000"/>
          <w:sz w:val="20"/>
          <w:szCs w:val="20"/>
          <w:lang w:eastAsia="zh-CN"/>
        </w:rPr>
      </w:pPr>
      <w:r w:rsidRPr="00081994">
        <w:rPr>
          <w:rFonts w:ascii="Times New Roman" w:eastAsia="SimSun" w:hAnsi="Times New Roman" w:cs="Times New Roman"/>
          <w:color w:val="000000"/>
          <w:sz w:val="20"/>
          <w:szCs w:val="20"/>
          <w:lang w:val="en-GB" w:eastAsia="zh-CN"/>
        </w:rPr>
        <w:t>For PEI DCI format, defined as DCI format 2_7,</w:t>
      </w:r>
    </w:p>
    <w:p w14:paraId="47BC69CC" w14:textId="68F8D2DA" w:rsidR="00081994" w:rsidRPr="00081994" w:rsidRDefault="00081994" w:rsidP="00081994">
      <w:pPr>
        <w:numPr>
          <w:ilvl w:val="0"/>
          <w:numId w:val="24"/>
        </w:numPr>
        <w:shd w:val="clear" w:color="auto" w:fill="FFFFFF"/>
        <w:tabs>
          <w:tab w:val="clear" w:pos="720"/>
          <w:tab w:val="num" w:pos="1440"/>
        </w:tabs>
        <w:overflowPunct w:val="0"/>
        <w:autoSpaceDE w:val="0"/>
        <w:autoSpaceDN w:val="0"/>
        <w:adjustRightInd w:val="0"/>
        <w:spacing w:after="0" w:line="240" w:lineRule="auto"/>
        <w:ind w:left="1440"/>
        <w:textAlignment w:val="baseline"/>
        <w:rPr>
          <w:rFonts w:ascii="Times New Roman" w:eastAsia="Microsoft YaHei UI" w:hAnsi="Times New Roman" w:cs="Times New Roman"/>
          <w:color w:val="000000"/>
          <w:sz w:val="20"/>
          <w:szCs w:val="20"/>
          <w:lang w:eastAsia="zh-CN"/>
        </w:rPr>
      </w:pPr>
      <w:r w:rsidRPr="00081994">
        <w:rPr>
          <w:rFonts w:ascii="Times New Roman" w:eastAsia="Microsoft YaHei UI" w:hAnsi="Times New Roman" w:cs="Times New Roman"/>
          <w:color w:val="000000"/>
          <w:sz w:val="20"/>
          <w:szCs w:val="20"/>
          <w:lang w:eastAsia="zh-CN"/>
        </w:rPr>
        <w:t>Total number of bits for paging indication filed is </w:t>
      </w:r>
      <w:proofErr w:type="spellStart"/>
      <w:r w:rsidRPr="00081994">
        <w:rPr>
          <w:rFonts w:ascii="Times New Roman" w:eastAsia="Microsoft YaHei UI" w:hAnsi="Times New Roman" w:cs="Times New Roman"/>
          <w:i/>
          <w:iCs/>
          <w:color w:val="000000"/>
          <w:sz w:val="20"/>
          <w:szCs w:val="20"/>
          <w:lang w:eastAsia="zh-CN"/>
        </w:rPr>
        <w:t>POnumPerPEI</w:t>
      </w:r>
      <w:proofErr w:type="spellEnd"/>
      <w:r w:rsidRPr="00081994">
        <w:rPr>
          <w:rFonts w:ascii="Times New Roman" w:eastAsia="Microsoft YaHei UI" w:hAnsi="Times New Roman" w:cs="Times New Roman"/>
          <w:color w:val="000000"/>
          <w:sz w:val="20"/>
          <w:szCs w:val="20"/>
          <w:lang w:eastAsia="zh-CN"/>
        </w:rPr>
        <w:t>, if </w:t>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"C:\\Users\\cmcc\\AppData\\Roaming\\Foxmail7\\Temp-16776-20211118202754\\Attach\\image037(11-18-20-31-35).png"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"C:\\Users\\cmcc\\AppData\\Roaming\\Foxmail7\\Temp-16776-20211118202754\\Attach\\image037(11-18-20-31-35).png"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"C:\\Users\\cmcc\\AppData\\Roaming\\Foxmail7\\Temp-16776-20211118202754\\Attach\\image037(11-18-20-31-35).png"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"C:\\Users\\cmcc\\AppData\\Roaming\\Foxmail7\\Temp-16776-20211118202754\\Attach\\image037(11-18-20-31-35).png"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"C:\\Users\\cmcc\\AppData\\Roaming\\Foxmail7\\Temp-16776-20211118202754\\Attach\\image037(11-18-20-31-35).png"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"C:\\Users\\cmcc\\AppData\\Roaming\\Foxmail7\\Temp-16776-20211118202754\\Attach\\image037(11-18-20-31-35).png"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"C:\\Users\\cmcc\\AppData\\Roaming\\Foxmail7\\Temp-16776-20211118202754\\Attach\\image037(11-18-20-31-35).png"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"C:\\Users\\cmcc\\AppData\\Roaming\\Foxmail7\\Temp-16776-20211118202754\\Attach\\image037(11-18-20-31-35).png"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"C:\\Users\\cmcc\\AppData\\Roaming\\Foxmail7\\Temp-16776-20211118202754\\Attach\\image037(11-18-20-31-35).png"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"C:\\..\\cmcc\\AppData\\Roaming\\Foxmail7\\Temp-16776-20211118202754\\Attach\\image037(11-18-20-31-35).png"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"C:\\..\\cmcc\\AppData\\Roaming\\Foxmail7\\Temp-16776-20211118202754\\Attach\\image037(11-18-20-31-35).png"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"C:\\..\\cmcc\\AppData\\Roaming\\Foxmail7\\Temp-16776-20211118202754\\Attach\\image037(11-18-20-31-35).png" \* MERGEFORMATINET </w:instrText>
      </w:r>
      <w:r w:rsidRPr="00081994">
        <w:rPr>
          <w:rFonts w:ascii="Times New Roman" w:eastAsia="Microsoft YaHei UI" w:hAnsi="Times New Roman" w:cs="Times New Roman"/>
          <w:color w:val="000000"/>
          <w:sz w:val="20"/>
          <w:szCs w:val="20"/>
          <w:lang w:eastAsia="zh-CN"/>
        </w:rPr>
        <w:fldChar w:fldCharType="separate"/>
      </w:r>
      <w:r w:rsidR="00601A16">
        <w:rPr>
          <w:rFonts w:ascii="Times New Roman" w:eastAsia="Microsoft YaHei UI" w:hAnsi="Times New Roman" w:cs="Times New Roman"/>
          <w:color w:val="000000"/>
          <w:sz w:val="20"/>
          <w:szCs w:val="20"/>
          <w:lang w:eastAsia="zh-CN"/>
        </w:rPr>
        <w:fldChar w:fldCharType="begin"/>
      </w:r>
      <w:r w:rsidR="00601A16">
        <w:rPr>
          <w:rFonts w:ascii="Times New Roman" w:eastAsia="Microsoft YaHei UI" w:hAnsi="Times New Roman" w:cs="Times New Roman"/>
          <w:color w:val="000000"/>
          <w:sz w:val="20"/>
          <w:szCs w:val="20"/>
          <w:lang w:eastAsia="zh-CN"/>
        </w:rPr>
        <w:instrText xml:space="preserve"> INCLUDEPICTURE  "C:\\..\\cmcc\\AppData\\Roaming\\Foxmail7\\Temp-16776-20211118202754\\Attach\\image037(11-18-20-31-35).png" \* MERGEFORMATINET </w:instrText>
      </w:r>
      <w:r w:rsidR="00601A16">
        <w:rPr>
          <w:rFonts w:ascii="Times New Roman" w:eastAsia="Microsoft YaHei UI" w:hAnsi="Times New Roman" w:cs="Times New Roman"/>
          <w:color w:val="000000"/>
          <w:sz w:val="20"/>
          <w:szCs w:val="20"/>
          <w:lang w:eastAsia="zh-CN"/>
        </w:rPr>
        <w:fldChar w:fldCharType="separate"/>
      </w:r>
      <w:r w:rsidR="00DC0157">
        <w:rPr>
          <w:rFonts w:ascii="Times New Roman" w:eastAsia="Microsoft YaHei UI" w:hAnsi="Times New Roman" w:cs="Times New Roman"/>
          <w:color w:val="000000"/>
          <w:sz w:val="20"/>
          <w:szCs w:val="20"/>
          <w:lang w:eastAsia="zh-CN"/>
        </w:rPr>
        <w:fldChar w:fldCharType="begin"/>
      </w:r>
      <w:r w:rsidR="00DC0157">
        <w:rPr>
          <w:rFonts w:ascii="Times New Roman" w:eastAsia="Microsoft YaHei UI" w:hAnsi="Times New Roman" w:cs="Times New Roman"/>
          <w:color w:val="000000"/>
          <w:sz w:val="20"/>
          <w:szCs w:val="20"/>
          <w:lang w:eastAsia="zh-CN"/>
        </w:rPr>
        <w:instrText xml:space="preserve"> INCLUDEPICTURE  "C:\\..\\cmcc\\AppData\\Roaming\\Foxmail7\\Temp-16776-20211118202754\\Attach\\image037(11-18-20-31-35).png" \* MERGEFORMATINET </w:instrText>
      </w:r>
      <w:r w:rsidR="00DC0157">
        <w:rPr>
          <w:rFonts w:ascii="Times New Roman" w:eastAsia="Microsoft YaHei UI" w:hAnsi="Times New Roman" w:cs="Times New Roman"/>
          <w:color w:val="000000"/>
          <w:sz w:val="20"/>
          <w:szCs w:val="20"/>
          <w:lang w:eastAsia="zh-CN"/>
        </w:rPr>
        <w:fldChar w:fldCharType="separate"/>
      </w:r>
      <w:r w:rsidR="00CF33FA">
        <w:rPr>
          <w:rFonts w:ascii="Times New Roman" w:eastAsia="Microsoft YaHei UI" w:hAnsi="Times New Roman" w:cs="Times New Roman"/>
          <w:color w:val="000000"/>
          <w:sz w:val="20"/>
          <w:szCs w:val="20"/>
          <w:lang w:eastAsia="zh-CN"/>
        </w:rPr>
        <w:fldChar w:fldCharType="begin"/>
      </w:r>
      <w:r w:rsidR="00CF33FA">
        <w:rPr>
          <w:rFonts w:ascii="Times New Roman" w:eastAsia="Microsoft YaHei UI" w:hAnsi="Times New Roman" w:cs="Times New Roman"/>
          <w:color w:val="000000"/>
          <w:sz w:val="20"/>
          <w:szCs w:val="20"/>
          <w:lang w:eastAsia="zh-CN"/>
        </w:rPr>
        <w:instrText xml:space="preserve"> INCLUDEPICTURE  "C:\\..\\cmcc\\AppData\\Roaming\\Foxmail7\\Temp-16776-20211118202754\\Attach\\image037(11-18-20-31-35).png" \* MERGEFORMATINET </w:instrText>
      </w:r>
      <w:r w:rsidR="00CF33FA">
        <w:rPr>
          <w:rFonts w:ascii="Times New Roman" w:eastAsia="Microsoft YaHei UI" w:hAnsi="Times New Roman" w:cs="Times New Roman"/>
          <w:color w:val="000000"/>
          <w:sz w:val="20"/>
          <w:szCs w:val="20"/>
          <w:lang w:eastAsia="zh-CN"/>
        </w:rPr>
        <w:fldChar w:fldCharType="separate"/>
      </w:r>
      <w:r w:rsidR="004D25B9">
        <w:rPr>
          <w:rFonts w:ascii="Times New Roman" w:eastAsia="Microsoft YaHei UI" w:hAnsi="Times New Roman" w:cs="Times New Roman"/>
          <w:color w:val="000000"/>
          <w:sz w:val="20"/>
          <w:szCs w:val="20"/>
          <w:lang w:eastAsia="zh-CN"/>
        </w:rPr>
        <w:fldChar w:fldCharType="begin"/>
      </w:r>
      <w:r w:rsidR="004D25B9">
        <w:rPr>
          <w:rFonts w:ascii="Times New Roman" w:eastAsia="Microsoft YaHei UI" w:hAnsi="Times New Roman" w:cs="Times New Roman"/>
          <w:color w:val="000000"/>
          <w:sz w:val="20"/>
          <w:szCs w:val="20"/>
          <w:lang w:eastAsia="zh-CN"/>
        </w:rPr>
        <w:instrText xml:space="preserve"> INCLUDEPICTURE  "C:\\..\\cmcc\\AppData\\Roaming\\Foxmail7\\Temp-16776-20211118202754\\Attach\\image037(11-18-20-31-35).png" \* MERGEFORMATINET </w:instrText>
      </w:r>
      <w:r w:rsidR="004D25B9">
        <w:rPr>
          <w:rFonts w:ascii="Times New Roman" w:eastAsia="Microsoft YaHei UI" w:hAnsi="Times New Roman" w:cs="Times New Roman"/>
          <w:color w:val="000000"/>
          <w:sz w:val="20"/>
          <w:szCs w:val="20"/>
          <w:lang w:eastAsia="zh-CN"/>
        </w:rPr>
        <w:fldChar w:fldCharType="separate"/>
      </w:r>
      <w:r w:rsidR="00EE4B27">
        <w:rPr>
          <w:rFonts w:ascii="Times New Roman" w:eastAsia="Microsoft YaHei UI" w:hAnsi="Times New Roman" w:cs="Times New Roman"/>
          <w:color w:val="000000"/>
          <w:sz w:val="20"/>
          <w:szCs w:val="20"/>
          <w:lang w:eastAsia="zh-CN"/>
        </w:rPr>
        <w:fldChar w:fldCharType="begin"/>
      </w:r>
      <w:r w:rsidR="00EE4B27">
        <w:rPr>
          <w:rFonts w:ascii="Times New Roman" w:eastAsia="Microsoft YaHei UI" w:hAnsi="Times New Roman" w:cs="Times New Roman"/>
          <w:color w:val="000000"/>
          <w:sz w:val="20"/>
          <w:szCs w:val="20"/>
          <w:lang w:eastAsia="zh-CN"/>
        </w:rPr>
        <w:instrText xml:space="preserve"> INCLUDEPICTURE  "https://ericsson.sharepoint.com/sites/swea/Shared Documents/SWEA RAN Groups/cmcc/AppData/Roaming/Foxmail7/Temp-16776-20211118202754/Attach/image037(11-18-20-31-35).png" \* MERGEFORMATINET </w:instrText>
      </w:r>
      <w:r w:rsidR="00EE4B27">
        <w:rPr>
          <w:rFonts w:ascii="Times New Roman" w:eastAsia="Microsoft YaHei UI" w:hAnsi="Times New Roman" w:cs="Times New Roman"/>
          <w:color w:val="000000"/>
          <w:sz w:val="20"/>
          <w:szCs w:val="20"/>
          <w:lang w:eastAsia="zh-CN"/>
        </w:rPr>
        <w:fldChar w:fldCharType="separate"/>
      </w:r>
      <w:r w:rsidR="007B30A2">
        <w:rPr>
          <w:rFonts w:ascii="Times New Roman" w:eastAsia="Microsoft YaHei UI" w:hAnsi="Times New Roman" w:cs="Times New Roman"/>
          <w:color w:val="000000"/>
          <w:sz w:val="20"/>
          <w:szCs w:val="20"/>
          <w:lang w:eastAsia="zh-CN"/>
        </w:rPr>
        <w:fldChar w:fldCharType="begin"/>
      </w:r>
      <w:r w:rsidR="007B30A2">
        <w:rPr>
          <w:rFonts w:ascii="Times New Roman" w:eastAsia="Microsoft YaHei UI" w:hAnsi="Times New Roman" w:cs="Times New Roman"/>
          <w:color w:val="000000"/>
          <w:sz w:val="20"/>
          <w:szCs w:val="20"/>
          <w:lang w:eastAsia="zh-CN"/>
        </w:rPr>
        <w:instrText xml:space="preserve"> INCLUDEPICTURE  "https://ericsson.sharepoint.com/sites/swea/Shared Documents/SWEA RAN Groups/cmcc/AppData/Roaming/Foxmail7/Temp-16776-20211118202754/Attach/image037(11-18-20-31-35).png" \* MERGEFORMATINET </w:instrText>
      </w:r>
      <w:r w:rsidR="007B30A2">
        <w:rPr>
          <w:rFonts w:ascii="Times New Roman" w:eastAsia="Microsoft YaHei UI" w:hAnsi="Times New Roman" w:cs="Times New Roman"/>
          <w:color w:val="000000"/>
          <w:sz w:val="20"/>
          <w:szCs w:val="20"/>
          <w:lang w:eastAsia="zh-CN"/>
        </w:rPr>
        <w:fldChar w:fldCharType="separate"/>
      </w:r>
      <w:r w:rsidR="0056591A">
        <w:rPr>
          <w:rFonts w:ascii="Times New Roman" w:eastAsia="Microsoft YaHei UI" w:hAnsi="Times New Roman" w:cs="Times New Roman"/>
          <w:color w:val="000000"/>
          <w:sz w:val="20"/>
          <w:szCs w:val="20"/>
          <w:lang w:eastAsia="zh-CN"/>
        </w:rPr>
        <w:fldChar w:fldCharType="begin"/>
      </w:r>
      <w:r w:rsidR="0056591A">
        <w:rPr>
          <w:rFonts w:ascii="Times New Roman" w:eastAsia="Microsoft YaHei UI" w:hAnsi="Times New Roman" w:cs="Times New Roman"/>
          <w:color w:val="000000"/>
          <w:sz w:val="20"/>
          <w:szCs w:val="20"/>
          <w:lang w:eastAsia="zh-CN"/>
        </w:rPr>
        <w:instrText xml:space="preserve"> INCLUDEPICTURE  "https://ericsson.sharepoint.com/sites/swea/Shared Documents/SWEA RAN Groups/cmcc/AppData/Roaming/Foxmail7/Temp-16776-20211118202754/Attach/image037(11-18-20-31-35).png" \* MERGEFORMATINET </w:instrText>
      </w:r>
      <w:r w:rsidR="0056591A">
        <w:rPr>
          <w:rFonts w:ascii="Times New Roman" w:eastAsia="Microsoft YaHei UI" w:hAnsi="Times New Roman" w:cs="Times New Roman"/>
          <w:color w:val="000000"/>
          <w:sz w:val="20"/>
          <w:szCs w:val="20"/>
          <w:lang w:eastAsia="zh-CN"/>
        </w:rPr>
        <w:fldChar w:fldCharType="separate"/>
      </w:r>
      <w:r w:rsidR="00D64325">
        <w:rPr>
          <w:rFonts w:ascii="Times New Roman" w:eastAsia="Microsoft YaHei UI" w:hAnsi="Times New Roman" w:cs="Times New Roman"/>
          <w:color w:val="000000"/>
          <w:sz w:val="20"/>
          <w:szCs w:val="20"/>
          <w:lang w:eastAsia="zh-CN"/>
        </w:rPr>
        <w:fldChar w:fldCharType="begin"/>
      </w:r>
      <w:r w:rsidR="00D64325">
        <w:rPr>
          <w:rFonts w:ascii="Times New Roman" w:eastAsia="Microsoft YaHei UI" w:hAnsi="Times New Roman" w:cs="Times New Roman"/>
          <w:color w:val="000000"/>
          <w:sz w:val="20"/>
          <w:szCs w:val="20"/>
          <w:lang w:eastAsia="zh-CN"/>
        </w:rPr>
        <w:instrText xml:space="preserve"> INCLUDEPICTURE  "https://ericsson.sharepoint.com/sites/swea/Shared Documents/SWEA RAN Groups/cmcc/AppData/Roaming/Foxmail7/Temp-16776-20211118202754/Attach/image037(11-18-20-31-35).png" \* MERGEFORMATINET </w:instrText>
      </w:r>
      <w:r w:rsidR="00D64325">
        <w:rPr>
          <w:rFonts w:ascii="Times New Roman" w:eastAsia="Microsoft YaHei UI" w:hAnsi="Times New Roman" w:cs="Times New Roman"/>
          <w:color w:val="000000"/>
          <w:sz w:val="20"/>
          <w:szCs w:val="20"/>
          <w:lang w:eastAsia="zh-CN"/>
        </w:rPr>
        <w:fldChar w:fldCharType="separate"/>
      </w:r>
      <w:r w:rsidR="00930988">
        <w:rPr>
          <w:rFonts w:ascii="Times New Roman" w:eastAsia="Microsoft YaHei UI" w:hAnsi="Times New Roman" w:cs="Times New Roman"/>
          <w:color w:val="000000"/>
          <w:sz w:val="20"/>
          <w:szCs w:val="20"/>
          <w:lang w:eastAsia="zh-CN"/>
        </w:rPr>
        <w:fldChar w:fldCharType="begin"/>
      </w:r>
      <w:r w:rsidR="00930988">
        <w:rPr>
          <w:rFonts w:ascii="Times New Roman" w:eastAsia="Microsoft YaHei UI" w:hAnsi="Times New Roman" w:cs="Times New Roman"/>
          <w:color w:val="000000"/>
          <w:sz w:val="20"/>
          <w:szCs w:val="20"/>
          <w:lang w:eastAsia="zh-CN"/>
        </w:rPr>
        <w:instrText xml:space="preserve"> </w:instrText>
      </w:r>
      <w:r w:rsidR="00930988">
        <w:rPr>
          <w:rFonts w:ascii="Times New Roman" w:eastAsia="Microsoft YaHei UI" w:hAnsi="Times New Roman" w:cs="Times New Roman"/>
          <w:color w:val="000000"/>
          <w:sz w:val="20"/>
          <w:szCs w:val="20"/>
          <w:lang w:eastAsia="zh-CN"/>
        </w:rPr>
        <w:instrText>INCLUDEPICTURE  "C:\\cmcc\\AppData\\Roaming\\Foxmail7\\Temp-16776-20211118202754\\Attach\\image037(11-18-20-31-35).png" \* MERGEFORMATINET</w:instrText>
      </w:r>
      <w:r w:rsidR="00930988">
        <w:rPr>
          <w:rFonts w:ascii="Times New Roman" w:eastAsia="Microsoft YaHei UI" w:hAnsi="Times New Roman" w:cs="Times New Roman"/>
          <w:color w:val="000000"/>
          <w:sz w:val="20"/>
          <w:szCs w:val="20"/>
          <w:lang w:eastAsia="zh-CN"/>
        </w:rPr>
        <w:instrText xml:space="preserve"> </w:instrText>
      </w:r>
      <w:r w:rsidR="00930988">
        <w:rPr>
          <w:rFonts w:ascii="Times New Roman" w:eastAsia="Microsoft YaHei UI" w:hAnsi="Times New Roman" w:cs="Times New Roman"/>
          <w:color w:val="000000"/>
          <w:sz w:val="20"/>
          <w:szCs w:val="20"/>
          <w:lang w:eastAsia="zh-CN"/>
        </w:rPr>
        <w:fldChar w:fldCharType="separate"/>
      </w:r>
      <w:r w:rsidR="003463DA">
        <w:rPr>
          <w:rFonts w:ascii="Times New Roman" w:eastAsia="Microsoft YaHei UI" w:hAnsi="Times New Roman" w:cs="Times New Roman"/>
          <w:color w:val="000000"/>
          <w:sz w:val="20"/>
          <w:szCs w:val="20"/>
          <w:lang w:eastAsia="zh-CN"/>
        </w:rPr>
        <w:pict w14:anchorId="5F865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05pt;height:12.85pt">
            <v:imagedata r:id="rId8" r:href="rId9"/>
          </v:shape>
        </w:pict>
      </w:r>
      <w:r w:rsidR="00930988">
        <w:rPr>
          <w:rFonts w:ascii="Times New Roman" w:eastAsia="Microsoft YaHei UI" w:hAnsi="Times New Roman" w:cs="Times New Roman"/>
          <w:color w:val="000000"/>
          <w:sz w:val="20"/>
          <w:szCs w:val="20"/>
          <w:lang w:eastAsia="zh-CN"/>
        </w:rPr>
        <w:fldChar w:fldCharType="end"/>
      </w:r>
      <w:r w:rsidR="00D64325">
        <w:rPr>
          <w:rFonts w:ascii="Times New Roman" w:eastAsia="Microsoft YaHei UI" w:hAnsi="Times New Roman" w:cs="Times New Roman"/>
          <w:color w:val="000000"/>
          <w:sz w:val="20"/>
          <w:szCs w:val="20"/>
          <w:lang w:eastAsia="zh-CN"/>
        </w:rPr>
        <w:fldChar w:fldCharType="end"/>
      </w:r>
      <w:r w:rsidR="0056591A">
        <w:rPr>
          <w:rFonts w:ascii="Times New Roman" w:eastAsia="Microsoft YaHei UI" w:hAnsi="Times New Roman" w:cs="Times New Roman"/>
          <w:color w:val="000000"/>
          <w:sz w:val="20"/>
          <w:szCs w:val="20"/>
          <w:lang w:eastAsia="zh-CN"/>
        </w:rPr>
        <w:fldChar w:fldCharType="end"/>
      </w:r>
      <w:r w:rsidR="007B30A2">
        <w:rPr>
          <w:rFonts w:ascii="Times New Roman" w:eastAsia="Microsoft YaHei UI" w:hAnsi="Times New Roman" w:cs="Times New Roman"/>
          <w:color w:val="000000"/>
          <w:sz w:val="20"/>
          <w:szCs w:val="20"/>
          <w:lang w:eastAsia="zh-CN"/>
        </w:rPr>
        <w:fldChar w:fldCharType="end"/>
      </w:r>
      <w:r w:rsidR="00EE4B27">
        <w:rPr>
          <w:rFonts w:ascii="Times New Roman" w:eastAsia="Microsoft YaHei UI" w:hAnsi="Times New Roman" w:cs="Times New Roman"/>
          <w:color w:val="000000"/>
          <w:sz w:val="20"/>
          <w:szCs w:val="20"/>
          <w:lang w:eastAsia="zh-CN"/>
        </w:rPr>
        <w:fldChar w:fldCharType="end"/>
      </w:r>
      <w:r w:rsidR="004D25B9">
        <w:rPr>
          <w:rFonts w:ascii="Times New Roman" w:eastAsia="Microsoft YaHei UI" w:hAnsi="Times New Roman" w:cs="Times New Roman"/>
          <w:color w:val="000000"/>
          <w:sz w:val="20"/>
          <w:szCs w:val="20"/>
          <w:lang w:eastAsia="zh-CN"/>
        </w:rPr>
        <w:fldChar w:fldCharType="end"/>
      </w:r>
      <w:r w:rsidR="00CF33FA">
        <w:rPr>
          <w:rFonts w:ascii="Times New Roman" w:eastAsia="Microsoft YaHei UI" w:hAnsi="Times New Roman" w:cs="Times New Roman"/>
          <w:color w:val="000000"/>
          <w:sz w:val="20"/>
          <w:szCs w:val="20"/>
          <w:lang w:eastAsia="zh-CN"/>
        </w:rPr>
        <w:fldChar w:fldCharType="end"/>
      </w:r>
      <w:r w:rsidR="00DC0157">
        <w:rPr>
          <w:rFonts w:ascii="Times New Roman" w:eastAsia="Microsoft YaHei UI" w:hAnsi="Times New Roman" w:cs="Times New Roman"/>
          <w:color w:val="000000"/>
          <w:sz w:val="20"/>
          <w:szCs w:val="20"/>
          <w:lang w:eastAsia="zh-CN"/>
        </w:rPr>
        <w:fldChar w:fldCharType="end"/>
      </w:r>
      <w:r w:rsidR="00601A16">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t> is absent or set to 0 or 1, and </w:t>
      </w:r>
      <w:r w:rsidRPr="00081994">
        <w:rPr>
          <w:rFonts w:ascii="Times New Roman" w:eastAsia="Microsoft YaHei UI" w:hAnsi="Times New Roman" w:cs="Times New Roman"/>
          <w:color w:val="FF0000"/>
          <w:sz w:val="20"/>
          <w:szCs w:val="20"/>
          <w:lang w:eastAsia="zh-CN"/>
        </w:rPr>
        <w:t>the number is</w:t>
      </w:r>
      <w:r w:rsidRPr="00081994">
        <w:rPr>
          <w:rFonts w:ascii="Times New Roman" w:eastAsia="Microsoft YaHei UI" w:hAnsi="Times New Roman" w:cs="Times New Roman"/>
          <w:color w:val="000000"/>
          <w:sz w:val="20"/>
          <w:szCs w:val="20"/>
          <w:lang w:eastAsia="zh-CN"/>
        </w:rPr>
        <w:t> </w:t>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"C:\\Users\\cmcc\\AppData\\Roaming\\Foxmail7\\Temp-16776-20211118202754\\Attach\\image045(11-18-20-31-35).png"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"C:\\Users\\cmcc\\AppData\\Roaming\\Foxmail7\\Temp-16776-20211118202754\\Attach\\image045(11-18-20-31-35).png"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"C:\\Users\\cmcc\\AppData\\Roaming\\Foxmail7\\Temp-16776-20211118202754\\Attach\\image045(11-18-20-31-35).png"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"C:\\Users\\cmcc\\AppData\\Roaming\\Foxmail7\\Temp-16776-20211118202754\\Attach\\image045(11-18-20-31-35).png"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"C:\\Users\\cmcc\\AppData\\Roaming\\Foxmail7\\Temp-16776-20211118202754\\Attach\\image045(11-18-20-31-35).png"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"C:\\Users\\cmcc\\AppData\\Roaming\\Foxmail7\\Temp-16776-20211118202754\\Attach\\image045(11-18-20-31-35).png"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"C:\\Users\\cmcc\\AppData\\Roaming\\Foxmail7\\Temp-16776-20211118202754\\Attach\\image045(11-18-20-31-35).png"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"C:\\Users\\cmcc\\AppData\\Roaming\\Foxmail7\\Temp-16776-20211118202754\\Attach\\image045(11-18-20-31-35).png"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"C:\\Users\\cmcc\\AppData\\Roaming\\Foxmail7\\Temp-16776-20211118202754\\Attach\\image045(11-18-20-31-35).png"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"C:\\..\\cmcc\\AppData\\Roaming\\Foxmail7\\Temp-16776-20211118202754\\Attach\\image045(11-18-20-31-35).png"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"C:\\..\\cmcc\\AppData\\Roaming\\Foxmail7\\Temp-16776-20211118202754\\Attach\\image045(11-18-20-31-35).png"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"C:\\..\\cmcc\\AppData\\Roaming\\Foxmail7\\Temp-16776-20211118202754\\Attach\\image045(11-18-20-31-35).png" \* MERGEFORMATINET </w:instrText>
      </w:r>
      <w:r w:rsidRPr="00081994">
        <w:rPr>
          <w:rFonts w:ascii="Times New Roman" w:eastAsia="Microsoft YaHei UI" w:hAnsi="Times New Roman" w:cs="Times New Roman"/>
          <w:color w:val="000000"/>
          <w:sz w:val="20"/>
          <w:szCs w:val="20"/>
          <w:lang w:eastAsia="zh-CN"/>
        </w:rPr>
        <w:fldChar w:fldCharType="separate"/>
      </w:r>
      <w:r w:rsidR="00601A16">
        <w:rPr>
          <w:rFonts w:ascii="Times New Roman" w:eastAsia="Microsoft YaHei UI" w:hAnsi="Times New Roman" w:cs="Times New Roman"/>
          <w:color w:val="000000"/>
          <w:sz w:val="20"/>
          <w:szCs w:val="20"/>
          <w:lang w:eastAsia="zh-CN"/>
        </w:rPr>
        <w:fldChar w:fldCharType="begin"/>
      </w:r>
      <w:r w:rsidR="00601A16">
        <w:rPr>
          <w:rFonts w:ascii="Times New Roman" w:eastAsia="Microsoft YaHei UI" w:hAnsi="Times New Roman" w:cs="Times New Roman"/>
          <w:color w:val="000000"/>
          <w:sz w:val="20"/>
          <w:szCs w:val="20"/>
          <w:lang w:eastAsia="zh-CN"/>
        </w:rPr>
        <w:instrText xml:space="preserve"> INCLUDEPICTURE  "C:\\..\\cmcc\\AppData\\Roaming\\Foxmail7\\Temp-16776-20211118202754\\Attach\\image045(11-18-20-31-35).png" \* MERGEFORMATINET </w:instrText>
      </w:r>
      <w:r w:rsidR="00601A16">
        <w:rPr>
          <w:rFonts w:ascii="Times New Roman" w:eastAsia="Microsoft YaHei UI" w:hAnsi="Times New Roman" w:cs="Times New Roman"/>
          <w:color w:val="000000"/>
          <w:sz w:val="20"/>
          <w:szCs w:val="20"/>
          <w:lang w:eastAsia="zh-CN"/>
        </w:rPr>
        <w:fldChar w:fldCharType="separate"/>
      </w:r>
      <w:r w:rsidR="00DC0157">
        <w:rPr>
          <w:rFonts w:ascii="Times New Roman" w:eastAsia="Microsoft YaHei UI" w:hAnsi="Times New Roman" w:cs="Times New Roman"/>
          <w:color w:val="000000"/>
          <w:sz w:val="20"/>
          <w:szCs w:val="20"/>
          <w:lang w:eastAsia="zh-CN"/>
        </w:rPr>
        <w:fldChar w:fldCharType="begin"/>
      </w:r>
      <w:r w:rsidR="00DC0157">
        <w:rPr>
          <w:rFonts w:ascii="Times New Roman" w:eastAsia="Microsoft YaHei UI" w:hAnsi="Times New Roman" w:cs="Times New Roman"/>
          <w:color w:val="000000"/>
          <w:sz w:val="20"/>
          <w:szCs w:val="20"/>
          <w:lang w:eastAsia="zh-CN"/>
        </w:rPr>
        <w:instrText xml:space="preserve"> INCLUDEPICTURE  "C:\\..\\cmcc\\AppData\\Roaming\\Foxmail7\\Temp-16776-20211118202754\\Attach\\image045(11-18-20-31-35).png" \* MERGEFORMATINET </w:instrText>
      </w:r>
      <w:r w:rsidR="00DC0157">
        <w:rPr>
          <w:rFonts w:ascii="Times New Roman" w:eastAsia="Microsoft YaHei UI" w:hAnsi="Times New Roman" w:cs="Times New Roman"/>
          <w:color w:val="000000"/>
          <w:sz w:val="20"/>
          <w:szCs w:val="20"/>
          <w:lang w:eastAsia="zh-CN"/>
        </w:rPr>
        <w:fldChar w:fldCharType="separate"/>
      </w:r>
      <w:r w:rsidR="00CF33FA">
        <w:rPr>
          <w:rFonts w:ascii="Times New Roman" w:eastAsia="Microsoft YaHei UI" w:hAnsi="Times New Roman" w:cs="Times New Roman"/>
          <w:color w:val="000000"/>
          <w:sz w:val="20"/>
          <w:szCs w:val="20"/>
          <w:lang w:eastAsia="zh-CN"/>
        </w:rPr>
        <w:fldChar w:fldCharType="begin"/>
      </w:r>
      <w:r w:rsidR="00CF33FA">
        <w:rPr>
          <w:rFonts w:ascii="Times New Roman" w:eastAsia="Microsoft YaHei UI" w:hAnsi="Times New Roman" w:cs="Times New Roman"/>
          <w:color w:val="000000"/>
          <w:sz w:val="20"/>
          <w:szCs w:val="20"/>
          <w:lang w:eastAsia="zh-CN"/>
        </w:rPr>
        <w:instrText xml:space="preserve"> INCLUDEPICTURE  "C:\\..\\cmcc\\AppData\\Roaming\\Foxmail7\\Temp-16776-20211118202754\\Attach\\image045(11-18-20-31-35).png" \* MERGEFORMATINET </w:instrText>
      </w:r>
      <w:r w:rsidR="00CF33FA">
        <w:rPr>
          <w:rFonts w:ascii="Times New Roman" w:eastAsia="Microsoft YaHei UI" w:hAnsi="Times New Roman" w:cs="Times New Roman"/>
          <w:color w:val="000000"/>
          <w:sz w:val="20"/>
          <w:szCs w:val="20"/>
          <w:lang w:eastAsia="zh-CN"/>
        </w:rPr>
        <w:fldChar w:fldCharType="separate"/>
      </w:r>
      <w:r w:rsidR="004D25B9">
        <w:rPr>
          <w:rFonts w:ascii="Times New Roman" w:eastAsia="Microsoft YaHei UI" w:hAnsi="Times New Roman" w:cs="Times New Roman"/>
          <w:color w:val="000000"/>
          <w:sz w:val="20"/>
          <w:szCs w:val="20"/>
          <w:lang w:eastAsia="zh-CN"/>
        </w:rPr>
        <w:fldChar w:fldCharType="begin"/>
      </w:r>
      <w:r w:rsidR="004D25B9">
        <w:rPr>
          <w:rFonts w:ascii="Times New Roman" w:eastAsia="Microsoft YaHei UI" w:hAnsi="Times New Roman" w:cs="Times New Roman"/>
          <w:color w:val="000000"/>
          <w:sz w:val="20"/>
          <w:szCs w:val="20"/>
          <w:lang w:eastAsia="zh-CN"/>
        </w:rPr>
        <w:instrText xml:space="preserve"> INCLUDEPICTURE  "C:\\..\\cmcc\\AppData\\Roaming\\Foxmail7\\Temp-16776-20211118202754\\Attach\\image045(11-18-20-31-35).png" \* MERGEFORMATINET </w:instrText>
      </w:r>
      <w:r w:rsidR="004D25B9">
        <w:rPr>
          <w:rFonts w:ascii="Times New Roman" w:eastAsia="Microsoft YaHei UI" w:hAnsi="Times New Roman" w:cs="Times New Roman"/>
          <w:color w:val="000000"/>
          <w:sz w:val="20"/>
          <w:szCs w:val="20"/>
          <w:lang w:eastAsia="zh-CN"/>
        </w:rPr>
        <w:fldChar w:fldCharType="separate"/>
      </w:r>
      <w:r w:rsidR="00EE4B27">
        <w:rPr>
          <w:rFonts w:ascii="Times New Roman" w:eastAsia="Microsoft YaHei UI" w:hAnsi="Times New Roman" w:cs="Times New Roman"/>
          <w:color w:val="000000"/>
          <w:sz w:val="20"/>
          <w:szCs w:val="20"/>
          <w:lang w:eastAsia="zh-CN"/>
        </w:rPr>
        <w:fldChar w:fldCharType="begin"/>
      </w:r>
      <w:r w:rsidR="00EE4B27">
        <w:rPr>
          <w:rFonts w:ascii="Times New Roman" w:eastAsia="Microsoft YaHei UI" w:hAnsi="Times New Roman" w:cs="Times New Roman"/>
          <w:color w:val="000000"/>
          <w:sz w:val="20"/>
          <w:szCs w:val="20"/>
          <w:lang w:eastAsia="zh-CN"/>
        </w:rPr>
        <w:instrText xml:space="preserve"> INCLUDEPICTURE  "https://ericsson.sharepoint.com/sites/swea/Shared Documents/SWEA RAN Groups/cmcc/AppData/Roaming/Foxmail7/Temp-16776-20211118202754/Attach/image045(11-18-20-31-35).png" \* MERGEFORMATINET </w:instrText>
      </w:r>
      <w:r w:rsidR="00EE4B27">
        <w:rPr>
          <w:rFonts w:ascii="Times New Roman" w:eastAsia="Microsoft YaHei UI" w:hAnsi="Times New Roman" w:cs="Times New Roman"/>
          <w:color w:val="000000"/>
          <w:sz w:val="20"/>
          <w:szCs w:val="20"/>
          <w:lang w:eastAsia="zh-CN"/>
        </w:rPr>
        <w:fldChar w:fldCharType="separate"/>
      </w:r>
      <w:r w:rsidR="007B30A2">
        <w:rPr>
          <w:rFonts w:ascii="Times New Roman" w:eastAsia="Microsoft YaHei UI" w:hAnsi="Times New Roman" w:cs="Times New Roman"/>
          <w:color w:val="000000"/>
          <w:sz w:val="20"/>
          <w:szCs w:val="20"/>
          <w:lang w:eastAsia="zh-CN"/>
        </w:rPr>
        <w:fldChar w:fldCharType="begin"/>
      </w:r>
      <w:r w:rsidR="007B30A2">
        <w:rPr>
          <w:rFonts w:ascii="Times New Roman" w:eastAsia="Microsoft YaHei UI" w:hAnsi="Times New Roman" w:cs="Times New Roman"/>
          <w:color w:val="000000"/>
          <w:sz w:val="20"/>
          <w:szCs w:val="20"/>
          <w:lang w:eastAsia="zh-CN"/>
        </w:rPr>
        <w:instrText xml:space="preserve"> INCLUDEPICTURE  "https://ericsson.sharepoint.com/sites/swea/Shared Documents/SWEA RAN Groups/cmcc/AppData/Roaming/Foxmail7/Temp-16776-20211118202754/Attach/image045(11-18-20-31-35).png" \* MERGEFORMATINET </w:instrText>
      </w:r>
      <w:r w:rsidR="007B30A2">
        <w:rPr>
          <w:rFonts w:ascii="Times New Roman" w:eastAsia="Microsoft YaHei UI" w:hAnsi="Times New Roman" w:cs="Times New Roman"/>
          <w:color w:val="000000"/>
          <w:sz w:val="20"/>
          <w:szCs w:val="20"/>
          <w:lang w:eastAsia="zh-CN"/>
        </w:rPr>
        <w:fldChar w:fldCharType="separate"/>
      </w:r>
      <w:r w:rsidR="0056591A">
        <w:rPr>
          <w:rFonts w:ascii="Times New Roman" w:eastAsia="Microsoft YaHei UI" w:hAnsi="Times New Roman" w:cs="Times New Roman"/>
          <w:color w:val="000000"/>
          <w:sz w:val="20"/>
          <w:szCs w:val="20"/>
          <w:lang w:eastAsia="zh-CN"/>
        </w:rPr>
        <w:fldChar w:fldCharType="begin"/>
      </w:r>
      <w:r w:rsidR="0056591A">
        <w:rPr>
          <w:rFonts w:ascii="Times New Roman" w:eastAsia="Microsoft YaHei UI" w:hAnsi="Times New Roman" w:cs="Times New Roman"/>
          <w:color w:val="000000"/>
          <w:sz w:val="20"/>
          <w:szCs w:val="20"/>
          <w:lang w:eastAsia="zh-CN"/>
        </w:rPr>
        <w:instrText xml:space="preserve"> INCLUDEPICTURE  "https://ericsson.sharepoint.com/sites/swea/Shared Documents/SWEA RAN Groups/cmcc/AppData/Roaming/Foxmail7/Temp-16776-20211118202754/Attach/image045(11-18-20-31-35).png" \* MERGEFORMATINET </w:instrText>
      </w:r>
      <w:r w:rsidR="0056591A">
        <w:rPr>
          <w:rFonts w:ascii="Times New Roman" w:eastAsia="Microsoft YaHei UI" w:hAnsi="Times New Roman" w:cs="Times New Roman"/>
          <w:color w:val="000000"/>
          <w:sz w:val="20"/>
          <w:szCs w:val="20"/>
          <w:lang w:eastAsia="zh-CN"/>
        </w:rPr>
        <w:fldChar w:fldCharType="separate"/>
      </w:r>
      <w:r w:rsidR="00D64325">
        <w:rPr>
          <w:rFonts w:ascii="Times New Roman" w:eastAsia="Microsoft YaHei UI" w:hAnsi="Times New Roman" w:cs="Times New Roman"/>
          <w:color w:val="000000"/>
          <w:sz w:val="20"/>
          <w:szCs w:val="20"/>
          <w:lang w:eastAsia="zh-CN"/>
        </w:rPr>
        <w:fldChar w:fldCharType="begin"/>
      </w:r>
      <w:r w:rsidR="00D64325">
        <w:rPr>
          <w:rFonts w:ascii="Times New Roman" w:eastAsia="Microsoft YaHei UI" w:hAnsi="Times New Roman" w:cs="Times New Roman"/>
          <w:color w:val="000000"/>
          <w:sz w:val="20"/>
          <w:szCs w:val="20"/>
          <w:lang w:eastAsia="zh-CN"/>
        </w:rPr>
        <w:instrText xml:space="preserve"> INCLUDEPICTURE  "https://ericsson.sharepoint.com/sites/swea/Shared Documents/SWEA RAN Groups/cmcc/AppData/Roaming/Foxmail7/Temp-16776-20211118202754/Attach/image045(11-18-20-31-35).png" \* MERGEFORMATINET </w:instrText>
      </w:r>
      <w:r w:rsidR="00D64325">
        <w:rPr>
          <w:rFonts w:ascii="Times New Roman" w:eastAsia="Microsoft YaHei UI" w:hAnsi="Times New Roman" w:cs="Times New Roman"/>
          <w:color w:val="000000"/>
          <w:sz w:val="20"/>
          <w:szCs w:val="20"/>
          <w:lang w:eastAsia="zh-CN"/>
        </w:rPr>
        <w:fldChar w:fldCharType="separate"/>
      </w:r>
      <w:r w:rsidR="00930988">
        <w:rPr>
          <w:rFonts w:ascii="Times New Roman" w:eastAsia="Microsoft YaHei UI" w:hAnsi="Times New Roman" w:cs="Times New Roman"/>
          <w:color w:val="000000"/>
          <w:sz w:val="20"/>
          <w:szCs w:val="20"/>
          <w:lang w:eastAsia="zh-CN"/>
        </w:rPr>
        <w:fldChar w:fldCharType="begin"/>
      </w:r>
      <w:r w:rsidR="00930988">
        <w:rPr>
          <w:rFonts w:ascii="Times New Roman" w:eastAsia="Microsoft YaHei UI" w:hAnsi="Times New Roman" w:cs="Times New Roman"/>
          <w:color w:val="000000"/>
          <w:sz w:val="20"/>
          <w:szCs w:val="20"/>
          <w:lang w:eastAsia="zh-CN"/>
        </w:rPr>
        <w:instrText xml:space="preserve"> </w:instrText>
      </w:r>
      <w:r w:rsidR="00930988">
        <w:rPr>
          <w:rFonts w:ascii="Times New Roman" w:eastAsia="Microsoft YaHei UI" w:hAnsi="Times New Roman" w:cs="Times New Roman"/>
          <w:color w:val="000000"/>
          <w:sz w:val="20"/>
          <w:szCs w:val="20"/>
          <w:lang w:eastAsia="zh-CN"/>
        </w:rPr>
        <w:instrText>INCLUDEPICTURE  "C:\\cmcc\\AppData\\Roaming\\Foxmail7\\Temp-16776-20211118202754\\Attach\\image045(11-18-20-31-35).png" \* MERGEFORMATINET</w:instrText>
      </w:r>
      <w:r w:rsidR="00930988">
        <w:rPr>
          <w:rFonts w:ascii="Times New Roman" w:eastAsia="Microsoft YaHei UI" w:hAnsi="Times New Roman" w:cs="Times New Roman"/>
          <w:color w:val="000000"/>
          <w:sz w:val="20"/>
          <w:szCs w:val="20"/>
          <w:lang w:eastAsia="zh-CN"/>
        </w:rPr>
        <w:instrText xml:space="preserve"> </w:instrText>
      </w:r>
      <w:r w:rsidR="00930988">
        <w:rPr>
          <w:rFonts w:ascii="Times New Roman" w:eastAsia="Microsoft YaHei UI" w:hAnsi="Times New Roman" w:cs="Times New Roman"/>
          <w:color w:val="000000"/>
          <w:sz w:val="20"/>
          <w:szCs w:val="20"/>
          <w:lang w:eastAsia="zh-CN"/>
        </w:rPr>
        <w:fldChar w:fldCharType="separate"/>
      </w:r>
      <w:r w:rsidR="003463DA">
        <w:rPr>
          <w:rFonts w:ascii="Times New Roman" w:eastAsia="Microsoft YaHei UI" w:hAnsi="Times New Roman" w:cs="Times New Roman"/>
          <w:color w:val="000000"/>
          <w:sz w:val="20"/>
          <w:szCs w:val="20"/>
          <w:lang w:eastAsia="zh-CN"/>
        </w:rPr>
        <w:pict w14:anchorId="40367867">
          <v:shape id="_x0000_i1026" type="#_x0000_t75" style="width:202.45pt;height:12.85pt">
            <v:imagedata r:id="rId10" r:href="rId11"/>
          </v:shape>
        </w:pict>
      </w:r>
      <w:r w:rsidR="00930988">
        <w:rPr>
          <w:rFonts w:ascii="Times New Roman" w:eastAsia="Microsoft YaHei UI" w:hAnsi="Times New Roman" w:cs="Times New Roman"/>
          <w:color w:val="000000"/>
          <w:sz w:val="20"/>
          <w:szCs w:val="20"/>
          <w:lang w:eastAsia="zh-CN"/>
        </w:rPr>
        <w:fldChar w:fldCharType="end"/>
      </w:r>
      <w:r w:rsidR="00D64325">
        <w:rPr>
          <w:rFonts w:ascii="Times New Roman" w:eastAsia="Microsoft YaHei UI" w:hAnsi="Times New Roman" w:cs="Times New Roman"/>
          <w:color w:val="000000"/>
          <w:sz w:val="20"/>
          <w:szCs w:val="20"/>
          <w:lang w:eastAsia="zh-CN"/>
        </w:rPr>
        <w:fldChar w:fldCharType="end"/>
      </w:r>
      <w:r w:rsidR="0056591A">
        <w:rPr>
          <w:rFonts w:ascii="Times New Roman" w:eastAsia="Microsoft YaHei UI" w:hAnsi="Times New Roman" w:cs="Times New Roman"/>
          <w:color w:val="000000"/>
          <w:sz w:val="20"/>
          <w:szCs w:val="20"/>
          <w:lang w:eastAsia="zh-CN"/>
        </w:rPr>
        <w:fldChar w:fldCharType="end"/>
      </w:r>
      <w:r w:rsidR="007B30A2">
        <w:rPr>
          <w:rFonts w:ascii="Times New Roman" w:eastAsia="Microsoft YaHei UI" w:hAnsi="Times New Roman" w:cs="Times New Roman"/>
          <w:color w:val="000000"/>
          <w:sz w:val="20"/>
          <w:szCs w:val="20"/>
          <w:lang w:eastAsia="zh-CN"/>
        </w:rPr>
        <w:fldChar w:fldCharType="end"/>
      </w:r>
      <w:r w:rsidR="00EE4B27">
        <w:rPr>
          <w:rFonts w:ascii="Times New Roman" w:eastAsia="Microsoft YaHei UI" w:hAnsi="Times New Roman" w:cs="Times New Roman"/>
          <w:color w:val="000000"/>
          <w:sz w:val="20"/>
          <w:szCs w:val="20"/>
          <w:lang w:eastAsia="zh-CN"/>
        </w:rPr>
        <w:fldChar w:fldCharType="end"/>
      </w:r>
      <w:r w:rsidR="004D25B9">
        <w:rPr>
          <w:rFonts w:ascii="Times New Roman" w:eastAsia="Microsoft YaHei UI" w:hAnsi="Times New Roman" w:cs="Times New Roman"/>
          <w:color w:val="000000"/>
          <w:sz w:val="20"/>
          <w:szCs w:val="20"/>
          <w:lang w:eastAsia="zh-CN"/>
        </w:rPr>
        <w:fldChar w:fldCharType="end"/>
      </w:r>
      <w:r w:rsidR="00CF33FA">
        <w:rPr>
          <w:rFonts w:ascii="Times New Roman" w:eastAsia="Microsoft YaHei UI" w:hAnsi="Times New Roman" w:cs="Times New Roman"/>
          <w:color w:val="000000"/>
          <w:sz w:val="20"/>
          <w:szCs w:val="20"/>
          <w:lang w:eastAsia="zh-CN"/>
        </w:rPr>
        <w:fldChar w:fldCharType="end"/>
      </w:r>
      <w:r w:rsidR="00DC0157">
        <w:rPr>
          <w:rFonts w:ascii="Times New Roman" w:eastAsia="Microsoft YaHei UI" w:hAnsi="Times New Roman" w:cs="Times New Roman"/>
          <w:color w:val="000000"/>
          <w:sz w:val="20"/>
          <w:szCs w:val="20"/>
          <w:lang w:eastAsia="zh-CN"/>
        </w:rPr>
        <w:fldChar w:fldCharType="end"/>
      </w:r>
      <w:r w:rsidR="00601A16">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t>, if </w:t>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"C:\\Users\\cmcc\\AppData\\Roaming\\Foxmail7\\Temp-16776-20211118202754\\Attach\\image046(11-18-20-31-35).png"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"C:\\Users\\cmcc\\AppData\\Roaming\\Foxmail7\\Temp-16776-20211118202754\\Attach\\image046(11-18-20-31-35).png"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"C:\\Users\\cmcc\\AppData\\Roaming\\Foxmail7\\Temp-16776-20211118202754\\Attach\\image046(11-18-20-31-35).png"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"C:\\Users\\cmcc\\AppData\\Roaming\\Foxmail7\\Temp-16776-20211118202754\\Attach\\image046(11-18-20-31-35).png"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"C:\\Users\\cmcc\\AppData\\Roaming\\Foxmail7\\Temp-16776-20211118202754\\Attach\\image046(11-18-20-31-35).png"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"C:\\Users\\cmcc\\AppData\\Roaming\\Foxmail7\\Temp-16776-20211118202754\\Attach\\image046(11-18-20-31-35).png"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"C:\\Users\\cmcc\\AppData\\Roaming\\Foxmail7\\Temp-16776-20211118202754\\Attach\\image046(11-18-20-31-35).png"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"C:\\Users\\cmcc\\AppData\\Roaming\\Foxmail7\\Temp-16776-20211118202754\\Attach\\image046(11-18-20-31-35).png"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"C:\\Users\\cmcc\\AppData\\Roaming\\Foxmail7\\Temp-16776-20211118202754\\Attach\\image046(11-18-20-31-35).png"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"C:\\..\\cmcc\\AppData\\Roaming\\Foxmail7\\Temp-16776-20211118202754\\Attach\\image046(11-18-20-31-35).png"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"C:\\..\\cmcc\\AppData\\Roaming\\Foxmail7\\Temp-16776-20211118202754\\Attach\\image046(11-18-20-31-35).png" \* MERGEFORMATINET </w:instrText>
      </w:r>
      <w:r w:rsidRPr="00081994">
        <w:rPr>
          <w:rFonts w:ascii="Times New Roman" w:eastAsia="Microsoft YaHei UI" w:hAnsi="Times New Roman" w:cs="Times New Roman"/>
          <w:color w:val="000000"/>
          <w:sz w:val="20"/>
          <w:szCs w:val="20"/>
          <w:lang w:eastAsia="zh-CN"/>
        </w:rPr>
        <w:fldChar w:fldCharType="separate"/>
      </w:r>
      <w:r w:rsidRPr="00081994">
        <w:rPr>
          <w:rFonts w:ascii="Times New Roman" w:eastAsia="Microsoft YaHei UI" w:hAnsi="Times New Roman" w:cs="Times New Roman"/>
          <w:color w:val="000000"/>
          <w:sz w:val="20"/>
          <w:szCs w:val="20"/>
          <w:lang w:eastAsia="zh-CN"/>
        </w:rPr>
        <w:fldChar w:fldCharType="begin"/>
      </w:r>
      <w:r w:rsidRPr="00081994">
        <w:rPr>
          <w:rFonts w:ascii="Times New Roman" w:eastAsia="Microsoft YaHei UI" w:hAnsi="Times New Roman" w:cs="Times New Roman"/>
          <w:color w:val="000000"/>
          <w:sz w:val="20"/>
          <w:szCs w:val="20"/>
          <w:lang w:eastAsia="zh-CN"/>
        </w:rPr>
        <w:instrText xml:space="preserve"> INCLUDEPICTURE  "C:\\..\\cmcc\\AppData\\Roaming\\Foxmail7\\Temp-16776-20211118202754\\Attach\\image046(11-18-20-31-35).png" \* MERGEFORMATINET </w:instrText>
      </w:r>
      <w:r w:rsidRPr="00081994">
        <w:rPr>
          <w:rFonts w:ascii="Times New Roman" w:eastAsia="Microsoft YaHei UI" w:hAnsi="Times New Roman" w:cs="Times New Roman"/>
          <w:color w:val="000000"/>
          <w:sz w:val="20"/>
          <w:szCs w:val="20"/>
          <w:lang w:eastAsia="zh-CN"/>
        </w:rPr>
        <w:fldChar w:fldCharType="separate"/>
      </w:r>
      <w:r w:rsidR="00601A16">
        <w:rPr>
          <w:rFonts w:ascii="Times New Roman" w:eastAsia="Microsoft YaHei UI" w:hAnsi="Times New Roman" w:cs="Times New Roman"/>
          <w:color w:val="000000"/>
          <w:sz w:val="20"/>
          <w:szCs w:val="20"/>
          <w:lang w:eastAsia="zh-CN"/>
        </w:rPr>
        <w:fldChar w:fldCharType="begin"/>
      </w:r>
      <w:r w:rsidR="00601A16">
        <w:rPr>
          <w:rFonts w:ascii="Times New Roman" w:eastAsia="Microsoft YaHei UI" w:hAnsi="Times New Roman" w:cs="Times New Roman"/>
          <w:color w:val="000000"/>
          <w:sz w:val="20"/>
          <w:szCs w:val="20"/>
          <w:lang w:eastAsia="zh-CN"/>
        </w:rPr>
        <w:instrText xml:space="preserve"> INCLUDEPICTURE  "C:\\..\\cmcc\\AppData\\Roaming\\Foxmail7\\Temp-16776-20211118202754\\Attach\\image046(11-18-20-31-35).png" \* MERGEFORMATINET </w:instrText>
      </w:r>
      <w:r w:rsidR="00601A16">
        <w:rPr>
          <w:rFonts w:ascii="Times New Roman" w:eastAsia="Microsoft YaHei UI" w:hAnsi="Times New Roman" w:cs="Times New Roman"/>
          <w:color w:val="000000"/>
          <w:sz w:val="20"/>
          <w:szCs w:val="20"/>
          <w:lang w:eastAsia="zh-CN"/>
        </w:rPr>
        <w:fldChar w:fldCharType="separate"/>
      </w:r>
      <w:r w:rsidR="00DC0157">
        <w:rPr>
          <w:rFonts w:ascii="Times New Roman" w:eastAsia="Microsoft YaHei UI" w:hAnsi="Times New Roman" w:cs="Times New Roman"/>
          <w:color w:val="000000"/>
          <w:sz w:val="20"/>
          <w:szCs w:val="20"/>
          <w:lang w:eastAsia="zh-CN"/>
        </w:rPr>
        <w:fldChar w:fldCharType="begin"/>
      </w:r>
      <w:r w:rsidR="00DC0157">
        <w:rPr>
          <w:rFonts w:ascii="Times New Roman" w:eastAsia="Microsoft YaHei UI" w:hAnsi="Times New Roman" w:cs="Times New Roman"/>
          <w:color w:val="000000"/>
          <w:sz w:val="20"/>
          <w:szCs w:val="20"/>
          <w:lang w:eastAsia="zh-CN"/>
        </w:rPr>
        <w:instrText xml:space="preserve"> INCLUDEPICTURE  "C:\\..\\cmcc\\AppData\\Roaming\\Foxmail7\\Temp-16776-20211118202754\\Attach\\image046(11-18-20-31-35).png" \* MERGEFORMATINET </w:instrText>
      </w:r>
      <w:r w:rsidR="00DC0157">
        <w:rPr>
          <w:rFonts w:ascii="Times New Roman" w:eastAsia="Microsoft YaHei UI" w:hAnsi="Times New Roman" w:cs="Times New Roman"/>
          <w:color w:val="000000"/>
          <w:sz w:val="20"/>
          <w:szCs w:val="20"/>
          <w:lang w:eastAsia="zh-CN"/>
        </w:rPr>
        <w:fldChar w:fldCharType="separate"/>
      </w:r>
      <w:r w:rsidR="00CF33FA">
        <w:rPr>
          <w:rFonts w:ascii="Times New Roman" w:eastAsia="Microsoft YaHei UI" w:hAnsi="Times New Roman" w:cs="Times New Roman"/>
          <w:color w:val="000000"/>
          <w:sz w:val="20"/>
          <w:szCs w:val="20"/>
          <w:lang w:eastAsia="zh-CN"/>
        </w:rPr>
        <w:fldChar w:fldCharType="begin"/>
      </w:r>
      <w:r w:rsidR="00CF33FA">
        <w:rPr>
          <w:rFonts w:ascii="Times New Roman" w:eastAsia="Microsoft YaHei UI" w:hAnsi="Times New Roman" w:cs="Times New Roman"/>
          <w:color w:val="000000"/>
          <w:sz w:val="20"/>
          <w:szCs w:val="20"/>
          <w:lang w:eastAsia="zh-CN"/>
        </w:rPr>
        <w:instrText xml:space="preserve"> INCLUDEPICTURE  "C:\\..\\cmcc\\AppData\\Roaming\\Foxmail7\\Temp-16776-20211118202754\\Attach\\image046(11-18-20-31-35).png" \* MERGEFORMATINET </w:instrText>
      </w:r>
      <w:r w:rsidR="00CF33FA">
        <w:rPr>
          <w:rFonts w:ascii="Times New Roman" w:eastAsia="Microsoft YaHei UI" w:hAnsi="Times New Roman" w:cs="Times New Roman"/>
          <w:color w:val="000000"/>
          <w:sz w:val="20"/>
          <w:szCs w:val="20"/>
          <w:lang w:eastAsia="zh-CN"/>
        </w:rPr>
        <w:fldChar w:fldCharType="separate"/>
      </w:r>
      <w:r w:rsidR="004D25B9">
        <w:rPr>
          <w:rFonts w:ascii="Times New Roman" w:eastAsia="Microsoft YaHei UI" w:hAnsi="Times New Roman" w:cs="Times New Roman"/>
          <w:color w:val="000000"/>
          <w:sz w:val="20"/>
          <w:szCs w:val="20"/>
          <w:lang w:eastAsia="zh-CN"/>
        </w:rPr>
        <w:fldChar w:fldCharType="begin"/>
      </w:r>
      <w:r w:rsidR="004D25B9">
        <w:rPr>
          <w:rFonts w:ascii="Times New Roman" w:eastAsia="Microsoft YaHei UI" w:hAnsi="Times New Roman" w:cs="Times New Roman"/>
          <w:color w:val="000000"/>
          <w:sz w:val="20"/>
          <w:szCs w:val="20"/>
          <w:lang w:eastAsia="zh-CN"/>
        </w:rPr>
        <w:instrText xml:space="preserve"> INCLUDEPICTURE  "C:\\..\\cmcc\\AppData\\Roaming\\Foxmail7\\Temp-16776-20211118202754\\Attach\\image046(11-18-20-31-35).png" \* MERGEFORMATINET </w:instrText>
      </w:r>
      <w:r w:rsidR="004D25B9">
        <w:rPr>
          <w:rFonts w:ascii="Times New Roman" w:eastAsia="Microsoft YaHei UI" w:hAnsi="Times New Roman" w:cs="Times New Roman"/>
          <w:color w:val="000000"/>
          <w:sz w:val="20"/>
          <w:szCs w:val="20"/>
          <w:lang w:eastAsia="zh-CN"/>
        </w:rPr>
        <w:fldChar w:fldCharType="separate"/>
      </w:r>
      <w:r w:rsidR="00EE4B27">
        <w:rPr>
          <w:rFonts w:ascii="Times New Roman" w:eastAsia="Microsoft YaHei UI" w:hAnsi="Times New Roman" w:cs="Times New Roman"/>
          <w:color w:val="000000"/>
          <w:sz w:val="20"/>
          <w:szCs w:val="20"/>
          <w:lang w:eastAsia="zh-CN"/>
        </w:rPr>
        <w:fldChar w:fldCharType="begin"/>
      </w:r>
      <w:r w:rsidR="00EE4B27">
        <w:rPr>
          <w:rFonts w:ascii="Times New Roman" w:eastAsia="Microsoft YaHei UI" w:hAnsi="Times New Roman" w:cs="Times New Roman"/>
          <w:color w:val="000000"/>
          <w:sz w:val="20"/>
          <w:szCs w:val="20"/>
          <w:lang w:eastAsia="zh-CN"/>
        </w:rPr>
        <w:instrText xml:space="preserve"> INCLUDEPICTURE  "https://ericsson.sharepoint.com/sites/swea/Shared Documents/SWEA RAN Groups/cmcc/AppData/Roaming/Foxmail7/Temp-16776-20211118202754/Attach/image046(11-18-20-31-35).png" \* MERGEFORMATINET </w:instrText>
      </w:r>
      <w:r w:rsidR="00EE4B27">
        <w:rPr>
          <w:rFonts w:ascii="Times New Roman" w:eastAsia="Microsoft YaHei UI" w:hAnsi="Times New Roman" w:cs="Times New Roman"/>
          <w:color w:val="000000"/>
          <w:sz w:val="20"/>
          <w:szCs w:val="20"/>
          <w:lang w:eastAsia="zh-CN"/>
        </w:rPr>
        <w:fldChar w:fldCharType="separate"/>
      </w:r>
      <w:r w:rsidR="007B30A2">
        <w:rPr>
          <w:rFonts w:ascii="Times New Roman" w:eastAsia="Microsoft YaHei UI" w:hAnsi="Times New Roman" w:cs="Times New Roman"/>
          <w:color w:val="000000"/>
          <w:sz w:val="20"/>
          <w:szCs w:val="20"/>
          <w:lang w:eastAsia="zh-CN"/>
        </w:rPr>
        <w:fldChar w:fldCharType="begin"/>
      </w:r>
      <w:r w:rsidR="007B30A2">
        <w:rPr>
          <w:rFonts w:ascii="Times New Roman" w:eastAsia="Microsoft YaHei UI" w:hAnsi="Times New Roman" w:cs="Times New Roman"/>
          <w:color w:val="000000"/>
          <w:sz w:val="20"/>
          <w:szCs w:val="20"/>
          <w:lang w:eastAsia="zh-CN"/>
        </w:rPr>
        <w:instrText xml:space="preserve"> INCLUDEPICTURE  "https://ericsson.sharepoint.com/sites/swea/Shared Documents/SWEA RAN Groups/cmcc/AppData/Roaming/Foxmail7/Temp-16776-20211118202754/Attach/image046(11-18-20-31-35).png" \* MERGEFORMATINET </w:instrText>
      </w:r>
      <w:r w:rsidR="007B30A2">
        <w:rPr>
          <w:rFonts w:ascii="Times New Roman" w:eastAsia="Microsoft YaHei UI" w:hAnsi="Times New Roman" w:cs="Times New Roman"/>
          <w:color w:val="000000"/>
          <w:sz w:val="20"/>
          <w:szCs w:val="20"/>
          <w:lang w:eastAsia="zh-CN"/>
        </w:rPr>
        <w:fldChar w:fldCharType="separate"/>
      </w:r>
      <w:r w:rsidR="0056591A">
        <w:rPr>
          <w:rFonts w:ascii="Times New Roman" w:eastAsia="Microsoft YaHei UI" w:hAnsi="Times New Roman" w:cs="Times New Roman"/>
          <w:color w:val="000000"/>
          <w:sz w:val="20"/>
          <w:szCs w:val="20"/>
          <w:lang w:eastAsia="zh-CN"/>
        </w:rPr>
        <w:fldChar w:fldCharType="begin"/>
      </w:r>
      <w:r w:rsidR="0056591A">
        <w:rPr>
          <w:rFonts w:ascii="Times New Roman" w:eastAsia="Microsoft YaHei UI" w:hAnsi="Times New Roman" w:cs="Times New Roman"/>
          <w:color w:val="000000"/>
          <w:sz w:val="20"/>
          <w:szCs w:val="20"/>
          <w:lang w:eastAsia="zh-CN"/>
        </w:rPr>
        <w:instrText xml:space="preserve"> INCLUDEPICTURE  "https://ericsson.sharepoint.com/sites/swea/Shared Documents/SWEA RAN Groups/cmcc/AppData/Roaming/Foxmail7/Temp-16776-20211118202754/Attach/image046(11-18-20-31-35).png" \* MERGEFORMATINET </w:instrText>
      </w:r>
      <w:r w:rsidR="0056591A">
        <w:rPr>
          <w:rFonts w:ascii="Times New Roman" w:eastAsia="Microsoft YaHei UI" w:hAnsi="Times New Roman" w:cs="Times New Roman"/>
          <w:color w:val="000000"/>
          <w:sz w:val="20"/>
          <w:szCs w:val="20"/>
          <w:lang w:eastAsia="zh-CN"/>
        </w:rPr>
        <w:fldChar w:fldCharType="separate"/>
      </w:r>
      <w:r w:rsidR="00D64325">
        <w:rPr>
          <w:rFonts w:ascii="Times New Roman" w:eastAsia="Microsoft YaHei UI" w:hAnsi="Times New Roman" w:cs="Times New Roman"/>
          <w:color w:val="000000"/>
          <w:sz w:val="20"/>
          <w:szCs w:val="20"/>
          <w:lang w:eastAsia="zh-CN"/>
        </w:rPr>
        <w:fldChar w:fldCharType="begin"/>
      </w:r>
      <w:r w:rsidR="00D64325">
        <w:rPr>
          <w:rFonts w:ascii="Times New Roman" w:eastAsia="Microsoft YaHei UI" w:hAnsi="Times New Roman" w:cs="Times New Roman"/>
          <w:color w:val="000000"/>
          <w:sz w:val="20"/>
          <w:szCs w:val="20"/>
          <w:lang w:eastAsia="zh-CN"/>
        </w:rPr>
        <w:instrText xml:space="preserve"> INCLUDEPICTURE  "https://ericsson.sharepoint.com/sites/swea/Shared Documents/SWEA RAN Groups/cmcc/AppData/Roaming/Foxmail7/Temp-16776-20211118202754/Attach/image046(11-18-20-31-35).png" \* MERGEFORMATINET </w:instrText>
      </w:r>
      <w:r w:rsidR="00D64325">
        <w:rPr>
          <w:rFonts w:ascii="Times New Roman" w:eastAsia="Microsoft YaHei UI" w:hAnsi="Times New Roman" w:cs="Times New Roman"/>
          <w:color w:val="000000"/>
          <w:sz w:val="20"/>
          <w:szCs w:val="20"/>
          <w:lang w:eastAsia="zh-CN"/>
        </w:rPr>
        <w:fldChar w:fldCharType="separate"/>
      </w:r>
      <w:r w:rsidR="00930988">
        <w:rPr>
          <w:rFonts w:ascii="Times New Roman" w:eastAsia="Microsoft YaHei UI" w:hAnsi="Times New Roman" w:cs="Times New Roman"/>
          <w:color w:val="000000"/>
          <w:sz w:val="20"/>
          <w:szCs w:val="20"/>
          <w:lang w:eastAsia="zh-CN"/>
        </w:rPr>
        <w:fldChar w:fldCharType="begin"/>
      </w:r>
      <w:r w:rsidR="00930988">
        <w:rPr>
          <w:rFonts w:ascii="Times New Roman" w:eastAsia="Microsoft YaHei UI" w:hAnsi="Times New Roman" w:cs="Times New Roman"/>
          <w:color w:val="000000"/>
          <w:sz w:val="20"/>
          <w:szCs w:val="20"/>
          <w:lang w:eastAsia="zh-CN"/>
        </w:rPr>
        <w:instrText xml:space="preserve"> </w:instrText>
      </w:r>
      <w:r w:rsidR="00930988">
        <w:rPr>
          <w:rFonts w:ascii="Times New Roman" w:eastAsia="Microsoft YaHei UI" w:hAnsi="Times New Roman" w:cs="Times New Roman"/>
          <w:color w:val="000000"/>
          <w:sz w:val="20"/>
          <w:szCs w:val="20"/>
          <w:lang w:eastAsia="zh-CN"/>
        </w:rPr>
        <w:instrText>INCLUDEPICTURE  "C:\\cmcc\\AppData\\Roaming\\Foxmail7\\Temp-16776-20211118202754\\Attach\\image046(11-18-20-31-35).png" \* MERGEFORMATINET</w:instrText>
      </w:r>
      <w:r w:rsidR="00930988">
        <w:rPr>
          <w:rFonts w:ascii="Times New Roman" w:eastAsia="Microsoft YaHei UI" w:hAnsi="Times New Roman" w:cs="Times New Roman"/>
          <w:color w:val="000000"/>
          <w:sz w:val="20"/>
          <w:szCs w:val="20"/>
          <w:lang w:eastAsia="zh-CN"/>
        </w:rPr>
        <w:instrText xml:space="preserve"> </w:instrText>
      </w:r>
      <w:r w:rsidR="00930988">
        <w:rPr>
          <w:rFonts w:ascii="Times New Roman" w:eastAsia="Microsoft YaHei UI" w:hAnsi="Times New Roman" w:cs="Times New Roman"/>
          <w:color w:val="000000"/>
          <w:sz w:val="20"/>
          <w:szCs w:val="20"/>
          <w:lang w:eastAsia="zh-CN"/>
        </w:rPr>
        <w:fldChar w:fldCharType="separate"/>
      </w:r>
      <w:r w:rsidR="003463DA">
        <w:rPr>
          <w:rFonts w:ascii="Times New Roman" w:eastAsia="Microsoft YaHei UI" w:hAnsi="Times New Roman" w:cs="Times New Roman"/>
          <w:color w:val="000000"/>
          <w:sz w:val="20"/>
          <w:szCs w:val="20"/>
          <w:lang w:eastAsia="zh-CN"/>
        </w:rPr>
        <w:pict w14:anchorId="04B5E42F">
          <v:shape id="_x0000_i1027" type="#_x0000_t75" style="width:150.4pt;height:12.85pt">
            <v:imagedata r:id="rId12" r:href="rId13"/>
          </v:shape>
        </w:pict>
      </w:r>
      <w:r w:rsidR="00930988">
        <w:rPr>
          <w:rFonts w:ascii="Times New Roman" w:eastAsia="Microsoft YaHei UI" w:hAnsi="Times New Roman" w:cs="Times New Roman"/>
          <w:color w:val="000000"/>
          <w:sz w:val="20"/>
          <w:szCs w:val="20"/>
          <w:lang w:eastAsia="zh-CN"/>
        </w:rPr>
        <w:fldChar w:fldCharType="end"/>
      </w:r>
      <w:r w:rsidR="00D64325">
        <w:rPr>
          <w:rFonts w:ascii="Times New Roman" w:eastAsia="Microsoft YaHei UI" w:hAnsi="Times New Roman" w:cs="Times New Roman"/>
          <w:color w:val="000000"/>
          <w:sz w:val="20"/>
          <w:szCs w:val="20"/>
          <w:lang w:eastAsia="zh-CN"/>
        </w:rPr>
        <w:fldChar w:fldCharType="end"/>
      </w:r>
      <w:r w:rsidR="0056591A">
        <w:rPr>
          <w:rFonts w:ascii="Times New Roman" w:eastAsia="Microsoft YaHei UI" w:hAnsi="Times New Roman" w:cs="Times New Roman"/>
          <w:color w:val="000000"/>
          <w:sz w:val="20"/>
          <w:szCs w:val="20"/>
          <w:lang w:eastAsia="zh-CN"/>
        </w:rPr>
        <w:fldChar w:fldCharType="end"/>
      </w:r>
      <w:r w:rsidR="007B30A2">
        <w:rPr>
          <w:rFonts w:ascii="Times New Roman" w:eastAsia="Microsoft YaHei UI" w:hAnsi="Times New Roman" w:cs="Times New Roman"/>
          <w:color w:val="000000"/>
          <w:sz w:val="20"/>
          <w:szCs w:val="20"/>
          <w:lang w:eastAsia="zh-CN"/>
        </w:rPr>
        <w:fldChar w:fldCharType="end"/>
      </w:r>
      <w:r w:rsidR="00EE4B27">
        <w:rPr>
          <w:rFonts w:ascii="Times New Roman" w:eastAsia="Microsoft YaHei UI" w:hAnsi="Times New Roman" w:cs="Times New Roman"/>
          <w:color w:val="000000"/>
          <w:sz w:val="20"/>
          <w:szCs w:val="20"/>
          <w:lang w:eastAsia="zh-CN"/>
        </w:rPr>
        <w:fldChar w:fldCharType="end"/>
      </w:r>
      <w:r w:rsidR="004D25B9">
        <w:rPr>
          <w:rFonts w:ascii="Times New Roman" w:eastAsia="Microsoft YaHei UI" w:hAnsi="Times New Roman" w:cs="Times New Roman"/>
          <w:color w:val="000000"/>
          <w:sz w:val="20"/>
          <w:szCs w:val="20"/>
          <w:lang w:eastAsia="zh-CN"/>
        </w:rPr>
        <w:fldChar w:fldCharType="end"/>
      </w:r>
      <w:r w:rsidR="00CF33FA">
        <w:rPr>
          <w:rFonts w:ascii="Times New Roman" w:eastAsia="Microsoft YaHei UI" w:hAnsi="Times New Roman" w:cs="Times New Roman"/>
          <w:color w:val="000000"/>
          <w:sz w:val="20"/>
          <w:szCs w:val="20"/>
          <w:lang w:eastAsia="zh-CN"/>
        </w:rPr>
        <w:fldChar w:fldCharType="end"/>
      </w:r>
      <w:r w:rsidR="00DC0157">
        <w:rPr>
          <w:rFonts w:ascii="Times New Roman" w:eastAsia="Microsoft YaHei UI" w:hAnsi="Times New Roman" w:cs="Times New Roman"/>
          <w:color w:val="000000"/>
          <w:sz w:val="20"/>
          <w:szCs w:val="20"/>
          <w:lang w:eastAsia="zh-CN"/>
        </w:rPr>
        <w:fldChar w:fldCharType="end"/>
      </w:r>
      <w:r w:rsidR="00601A16">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fldChar w:fldCharType="end"/>
      </w:r>
      <w:r w:rsidRPr="00081994">
        <w:rPr>
          <w:rFonts w:ascii="Times New Roman" w:eastAsia="Microsoft YaHei UI" w:hAnsi="Times New Roman" w:cs="Times New Roman"/>
          <w:color w:val="000000"/>
          <w:sz w:val="20"/>
          <w:szCs w:val="20"/>
          <w:lang w:eastAsia="zh-CN"/>
        </w:rPr>
        <w:t> is configured.</w:t>
      </w:r>
    </w:p>
    <w:p w14:paraId="2233930C" w14:textId="77777777" w:rsidR="00081994" w:rsidRPr="00081994" w:rsidRDefault="00081994" w:rsidP="00081994">
      <w:pPr>
        <w:numPr>
          <w:ilvl w:val="1"/>
          <w:numId w:val="24"/>
        </w:numPr>
        <w:shd w:val="clear" w:color="auto" w:fill="FFFFFF"/>
        <w:tabs>
          <w:tab w:val="clear" w:pos="1440"/>
          <w:tab w:val="num" w:pos="2160"/>
        </w:tabs>
        <w:overflowPunct w:val="0"/>
        <w:autoSpaceDE w:val="0"/>
        <w:autoSpaceDN w:val="0"/>
        <w:adjustRightInd w:val="0"/>
        <w:spacing w:after="0" w:line="240" w:lineRule="auto"/>
        <w:ind w:left="2160"/>
        <w:textAlignment w:val="baseline"/>
        <w:rPr>
          <w:rFonts w:ascii="Times New Roman" w:eastAsia="Microsoft YaHei UI" w:hAnsi="Times New Roman" w:cs="Times New Roman"/>
          <w:color w:val="000000"/>
          <w:sz w:val="20"/>
          <w:szCs w:val="20"/>
          <w:lang w:eastAsia="zh-CN"/>
        </w:rPr>
      </w:pPr>
      <w:r w:rsidRPr="00081994">
        <w:rPr>
          <w:rFonts w:ascii="Times New Roman" w:eastAsia="Microsoft YaHei UI" w:hAnsi="Times New Roman" w:cs="Times New Roman"/>
          <w:color w:val="000000"/>
          <w:sz w:val="20"/>
          <w:szCs w:val="20"/>
          <w:lang w:eastAsia="zh-CN"/>
        </w:rPr>
        <w:t>For Rel-17, UE does not expect paging indication filed size is larger than the DCI payload size</w:t>
      </w:r>
    </w:p>
    <w:p w14:paraId="2F9D0854" w14:textId="77777777" w:rsidR="00081994" w:rsidRPr="00081994" w:rsidRDefault="00081994" w:rsidP="00081994">
      <w:pPr>
        <w:numPr>
          <w:ilvl w:val="0"/>
          <w:numId w:val="24"/>
        </w:numPr>
        <w:shd w:val="clear" w:color="auto" w:fill="FFFFFF"/>
        <w:tabs>
          <w:tab w:val="clear" w:pos="720"/>
          <w:tab w:val="num" w:pos="1440"/>
        </w:tabs>
        <w:overflowPunct w:val="0"/>
        <w:autoSpaceDE w:val="0"/>
        <w:autoSpaceDN w:val="0"/>
        <w:adjustRightInd w:val="0"/>
        <w:spacing w:after="0" w:line="240" w:lineRule="auto"/>
        <w:ind w:left="1440"/>
        <w:textAlignment w:val="baseline"/>
        <w:rPr>
          <w:rFonts w:ascii="Times New Roman" w:eastAsia="Microsoft YaHei UI" w:hAnsi="Times New Roman" w:cs="Times New Roman"/>
          <w:color w:val="000000"/>
          <w:sz w:val="20"/>
          <w:szCs w:val="20"/>
          <w:lang w:eastAsia="zh-CN"/>
        </w:rPr>
      </w:pPr>
      <w:r w:rsidRPr="00081994">
        <w:rPr>
          <w:rFonts w:ascii="Times New Roman" w:eastAsia="Microsoft YaHei UI" w:hAnsi="Times New Roman" w:cs="Times New Roman"/>
          <w:color w:val="000000"/>
          <w:sz w:val="20"/>
          <w:szCs w:val="20"/>
          <w:lang w:eastAsia="zh-CN"/>
        </w:rPr>
        <w:t>Whether and how TRS availability indication field is included is up to Agenda Item 8.7.1.2</w:t>
      </w:r>
    </w:p>
    <w:p w14:paraId="3655579B" w14:textId="77777777" w:rsidR="00081994" w:rsidRPr="00081994" w:rsidRDefault="00081994" w:rsidP="00081994">
      <w:pPr>
        <w:numPr>
          <w:ilvl w:val="0"/>
          <w:numId w:val="24"/>
        </w:numPr>
        <w:shd w:val="clear" w:color="auto" w:fill="FFFFFF"/>
        <w:tabs>
          <w:tab w:val="clear" w:pos="720"/>
          <w:tab w:val="num" w:pos="1440"/>
        </w:tabs>
        <w:overflowPunct w:val="0"/>
        <w:autoSpaceDE w:val="0"/>
        <w:autoSpaceDN w:val="0"/>
        <w:adjustRightInd w:val="0"/>
        <w:spacing w:after="0" w:line="240" w:lineRule="auto"/>
        <w:ind w:left="1440"/>
        <w:textAlignment w:val="baseline"/>
        <w:rPr>
          <w:rFonts w:ascii="Times New Roman" w:eastAsia="Microsoft YaHei UI" w:hAnsi="Times New Roman" w:cs="Times New Roman"/>
          <w:color w:val="000000"/>
          <w:sz w:val="20"/>
          <w:szCs w:val="20"/>
          <w:lang w:eastAsia="zh-CN"/>
        </w:rPr>
      </w:pPr>
      <w:r w:rsidRPr="00081994">
        <w:rPr>
          <w:rFonts w:ascii="Times New Roman" w:eastAsia="Microsoft YaHei UI" w:hAnsi="Times New Roman" w:cs="Times New Roman"/>
          <w:color w:val="000000"/>
          <w:sz w:val="20"/>
          <w:szCs w:val="20"/>
          <w:lang w:eastAsia="zh-CN"/>
        </w:rPr>
        <w:t>Support configurable DCI payload size which should be no larger than payload size of paging DCI</w:t>
      </w:r>
    </w:p>
    <w:p w14:paraId="030EAE07" w14:textId="77777777" w:rsidR="00081994" w:rsidRPr="00081994" w:rsidRDefault="00081994" w:rsidP="00081994">
      <w:pPr>
        <w:numPr>
          <w:ilvl w:val="1"/>
          <w:numId w:val="24"/>
        </w:numPr>
        <w:shd w:val="clear" w:color="auto" w:fill="FFFFFF"/>
        <w:tabs>
          <w:tab w:val="clear" w:pos="1440"/>
          <w:tab w:val="num" w:pos="2160"/>
        </w:tabs>
        <w:overflowPunct w:val="0"/>
        <w:autoSpaceDE w:val="0"/>
        <w:autoSpaceDN w:val="0"/>
        <w:adjustRightInd w:val="0"/>
        <w:spacing w:after="0" w:line="240" w:lineRule="auto"/>
        <w:ind w:left="2160"/>
        <w:textAlignment w:val="baseline"/>
        <w:rPr>
          <w:rFonts w:ascii="Times New Roman" w:eastAsia="Microsoft YaHei UI" w:hAnsi="Times New Roman" w:cs="Times New Roman"/>
          <w:color w:val="000000"/>
          <w:sz w:val="20"/>
          <w:szCs w:val="20"/>
          <w:lang w:eastAsia="zh-CN"/>
        </w:rPr>
      </w:pPr>
      <w:r w:rsidRPr="00081994">
        <w:rPr>
          <w:rFonts w:ascii="Times New Roman" w:eastAsia="Microsoft YaHei UI" w:hAnsi="Times New Roman" w:cs="Times New Roman"/>
          <w:color w:val="000000"/>
          <w:sz w:val="20"/>
          <w:szCs w:val="20"/>
          <w:lang w:eastAsia="zh-CN"/>
        </w:rPr>
        <w:t>Unused bits, when applicable, are regarded as reserved bits</w:t>
      </w:r>
    </w:p>
    <w:p w14:paraId="6536F86A" w14:textId="77777777" w:rsidR="00081994" w:rsidRPr="00081994" w:rsidRDefault="00081994" w:rsidP="00081994">
      <w:pPr>
        <w:numPr>
          <w:ilvl w:val="1"/>
          <w:numId w:val="24"/>
        </w:numPr>
        <w:shd w:val="clear" w:color="auto" w:fill="FFFFFF"/>
        <w:tabs>
          <w:tab w:val="clear" w:pos="1440"/>
          <w:tab w:val="num" w:pos="2160"/>
        </w:tabs>
        <w:overflowPunct w:val="0"/>
        <w:autoSpaceDE w:val="0"/>
        <w:autoSpaceDN w:val="0"/>
        <w:adjustRightInd w:val="0"/>
        <w:spacing w:after="0" w:line="240" w:lineRule="auto"/>
        <w:ind w:left="2160"/>
        <w:textAlignment w:val="baseline"/>
        <w:rPr>
          <w:rFonts w:ascii="Times New Roman" w:eastAsia="Microsoft YaHei UI" w:hAnsi="Times New Roman" w:cs="Times New Roman"/>
          <w:color w:val="000000"/>
          <w:sz w:val="20"/>
          <w:szCs w:val="20"/>
          <w:lang w:eastAsia="zh-CN"/>
        </w:rPr>
      </w:pPr>
      <w:r w:rsidRPr="00081994">
        <w:rPr>
          <w:rFonts w:ascii="Times New Roman" w:eastAsia="Microsoft YaHei UI" w:hAnsi="Times New Roman" w:cs="Times New Roman"/>
          <w:color w:val="000000"/>
          <w:sz w:val="20"/>
          <w:szCs w:val="20"/>
          <w:lang w:eastAsia="zh-CN"/>
        </w:rPr>
        <w:t>Note: A smaller payload size is beneficial for PEI detection performance</w:t>
      </w:r>
    </w:p>
    <w:p w14:paraId="6556E774" w14:textId="77777777" w:rsidR="00081994" w:rsidRPr="004F7544" w:rsidRDefault="00081994" w:rsidP="00AC110F">
      <w:pPr>
        <w:jc w:val="both"/>
        <w:rPr>
          <w:rFonts w:ascii="Arial" w:hAnsi="Arial" w:cs="Arial"/>
          <w:highlight w:val="lightGray"/>
          <w:lang w:val="en-GB" w:eastAsia="zh-CN"/>
        </w:rPr>
      </w:pPr>
    </w:p>
    <w:p w14:paraId="2173BFD8" w14:textId="4237169F" w:rsidR="00A71EA5" w:rsidRPr="00A71EA5" w:rsidRDefault="001E2349" w:rsidP="00AC110F">
      <w:pPr>
        <w:jc w:val="both"/>
        <w:rPr>
          <w:rFonts w:ascii="Arial" w:hAnsi="Arial" w:cs="Arial"/>
          <w:lang w:val="en-GB" w:eastAsia="zh-CN"/>
        </w:rPr>
      </w:pPr>
      <w:r w:rsidRPr="00A71EA5">
        <w:rPr>
          <w:rFonts w:ascii="Arial" w:hAnsi="Arial" w:cs="Arial"/>
          <w:lang w:val="en-GB" w:eastAsia="zh-CN"/>
        </w:rPr>
        <w:t xml:space="preserve">and here, we discuss </w:t>
      </w:r>
      <w:r w:rsidR="003C54E0">
        <w:rPr>
          <w:rFonts w:ascii="Arial" w:hAnsi="Arial" w:cs="Arial"/>
          <w:lang w:val="en-GB" w:eastAsia="zh-CN"/>
        </w:rPr>
        <w:t xml:space="preserve">remaining open issues and </w:t>
      </w:r>
      <w:r w:rsidR="00F719ED" w:rsidRPr="00A71EA5">
        <w:rPr>
          <w:rFonts w:ascii="Arial" w:hAnsi="Arial" w:cs="Arial"/>
          <w:lang w:val="en-GB" w:eastAsia="zh-CN"/>
        </w:rPr>
        <w:t>further</w:t>
      </w:r>
      <w:r w:rsidRPr="00A71EA5">
        <w:rPr>
          <w:rFonts w:ascii="Arial" w:hAnsi="Arial" w:cs="Arial"/>
          <w:lang w:val="en-GB" w:eastAsia="zh-CN"/>
        </w:rPr>
        <w:t xml:space="preserve"> aspects relevant for </w:t>
      </w:r>
      <w:r w:rsidR="00CC41D9">
        <w:rPr>
          <w:rFonts w:ascii="Arial" w:hAnsi="Arial" w:cs="Arial"/>
          <w:lang w:val="en-GB" w:eastAsia="zh-CN"/>
        </w:rPr>
        <w:t>finalizing</w:t>
      </w:r>
      <w:r w:rsidRPr="00A71EA5">
        <w:rPr>
          <w:rFonts w:ascii="Arial" w:hAnsi="Arial" w:cs="Arial"/>
          <w:lang w:val="en-GB" w:eastAsia="zh-CN"/>
        </w:rPr>
        <w:t xml:space="preserve"> the design of a PDCCH-based PEI.</w:t>
      </w:r>
      <w:r w:rsidR="00D32C67" w:rsidRPr="00A71EA5">
        <w:rPr>
          <w:rFonts w:ascii="Arial" w:hAnsi="Arial" w:cs="Arial"/>
          <w:lang w:val="en-GB" w:eastAsia="zh-CN"/>
        </w:rPr>
        <w:t xml:space="preserve"> </w:t>
      </w:r>
    </w:p>
    <w:p w14:paraId="44B92D21" w14:textId="2230017E" w:rsidR="00D111D5" w:rsidRDefault="002D3064" w:rsidP="001E1FFA">
      <w:pPr>
        <w:jc w:val="both"/>
        <w:rPr>
          <w:rFonts w:ascii="Arial" w:hAnsi="Arial" w:cs="Arial"/>
          <w:lang w:eastAsia="zh-CN"/>
        </w:rPr>
      </w:pPr>
      <w:r>
        <w:rPr>
          <w:rFonts w:ascii="Arial" w:hAnsi="Arial" w:cs="Arial"/>
          <w:lang w:val="en-GB" w:eastAsia="ja-JP"/>
        </w:rPr>
        <w:t xml:space="preserve">According to the agreements above, PEI shall support configurable size up to the size of paging DCI. </w:t>
      </w:r>
      <w:r w:rsidR="0081741E">
        <w:rPr>
          <w:rFonts w:ascii="Arial" w:hAnsi="Arial" w:cs="Arial"/>
          <w:lang w:val="en-GB" w:eastAsia="ja-JP"/>
        </w:rPr>
        <w:t>A PEI with</w:t>
      </w:r>
      <w:r w:rsidR="00BA15BC">
        <w:rPr>
          <w:rFonts w:ascii="Arial" w:hAnsi="Arial" w:cs="Arial"/>
          <w:lang w:eastAsia="zh-CN"/>
        </w:rPr>
        <w:t xml:space="preserve"> </w:t>
      </w:r>
      <w:r w:rsidR="00B30B87">
        <w:rPr>
          <w:rFonts w:ascii="Arial" w:hAnsi="Arial" w:cs="Arial"/>
          <w:lang w:eastAsia="zh-CN"/>
        </w:rPr>
        <w:t>a small payload</w:t>
      </w:r>
      <w:r w:rsidR="00EB6A83">
        <w:rPr>
          <w:rFonts w:ascii="Arial" w:hAnsi="Arial" w:cs="Arial"/>
          <w:lang w:eastAsia="zh-CN"/>
        </w:rPr>
        <w:t xml:space="preserve"> is not only beneficial for </w:t>
      </w:r>
      <w:r w:rsidR="007F67C1">
        <w:rPr>
          <w:rFonts w:ascii="Arial" w:hAnsi="Arial" w:cs="Arial"/>
          <w:lang w:eastAsia="zh-CN"/>
        </w:rPr>
        <w:t xml:space="preserve">a </w:t>
      </w:r>
      <w:r w:rsidR="00EB6A83">
        <w:rPr>
          <w:rFonts w:ascii="Arial" w:hAnsi="Arial" w:cs="Arial"/>
          <w:lang w:eastAsia="zh-CN"/>
        </w:rPr>
        <w:t>UE</w:t>
      </w:r>
      <w:r w:rsidR="007F67C1">
        <w:rPr>
          <w:rFonts w:ascii="Arial" w:hAnsi="Arial" w:cs="Arial"/>
          <w:lang w:eastAsia="zh-CN"/>
        </w:rPr>
        <w:t>’s</w:t>
      </w:r>
      <w:r w:rsidR="00EB6A83">
        <w:rPr>
          <w:rFonts w:ascii="Arial" w:hAnsi="Arial" w:cs="Arial"/>
          <w:lang w:eastAsia="zh-CN"/>
        </w:rPr>
        <w:t xml:space="preserve"> detection performance, but also </w:t>
      </w:r>
      <w:r w:rsidR="00402A4B">
        <w:rPr>
          <w:rFonts w:ascii="Arial" w:hAnsi="Arial" w:cs="Arial"/>
          <w:lang w:eastAsia="zh-CN"/>
        </w:rPr>
        <w:t xml:space="preserve">beneficial </w:t>
      </w:r>
      <w:r w:rsidR="00EB6A83">
        <w:rPr>
          <w:rFonts w:ascii="Arial" w:hAnsi="Arial" w:cs="Arial"/>
          <w:lang w:eastAsia="zh-CN"/>
        </w:rPr>
        <w:t>for the NW</w:t>
      </w:r>
      <w:r w:rsidR="00F66DA5">
        <w:rPr>
          <w:rFonts w:ascii="Arial" w:hAnsi="Arial" w:cs="Arial"/>
          <w:lang w:eastAsia="zh-CN"/>
        </w:rPr>
        <w:t>’s</w:t>
      </w:r>
      <w:r w:rsidR="00EB6A83">
        <w:rPr>
          <w:rFonts w:ascii="Arial" w:hAnsi="Arial" w:cs="Arial"/>
          <w:lang w:eastAsia="zh-CN"/>
        </w:rPr>
        <w:t xml:space="preserve"> power consumption and resource utilization i</w:t>
      </w:r>
      <w:r w:rsidR="00BE01FD">
        <w:rPr>
          <w:rFonts w:ascii="Arial" w:hAnsi="Arial" w:cs="Arial"/>
          <w:lang w:eastAsia="zh-CN"/>
        </w:rPr>
        <w:t xml:space="preserve">f </w:t>
      </w:r>
      <w:r w:rsidR="00EB6A83">
        <w:rPr>
          <w:rFonts w:ascii="Arial" w:hAnsi="Arial" w:cs="Arial"/>
          <w:lang w:eastAsia="zh-CN"/>
        </w:rPr>
        <w:t xml:space="preserve">a proper design is made for PEI. From the NW point of view, a small payload in PEI </w:t>
      </w:r>
      <w:r w:rsidR="00B30B87">
        <w:rPr>
          <w:rFonts w:ascii="Arial" w:hAnsi="Arial" w:cs="Arial"/>
          <w:lang w:eastAsia="zh-CN"/>
        </w:rPr>
        <w:t xml:space="preserve">up to number of available reserved bits in paging PDCCH (currently 6 bits reserved in DCI1_0 with CRC scrambled with P-RNTI + 5 reserved bits in short message) </w:t>
      </w:r>
      <w:r w:rsidR="0081741E">
        <w:rPr>
          <w:rFonts w:ascii="Arial" w:hAnsi="Arial" w:cs="Arial"/>
          <w:lang w:eastAsia="zh-CN"/>
        </w:rPr>
        <w:t>enables t</w:t>
      </w:r>
      <w:r w:rsidR="006728F8">
        <w:rPr>
          <w:rFonts w:ascii="Arial" w:hAnsi="Arial" w:cs="Arial"/>
          <w:lang w:eastAsia="zh-CN"/>
        </w:rPr>
        <w:t>he</w:t>
      </w:r>
      <w:r w:rsidR="0081741E">
        <w:rPr>
          <w:rFonts w:ascii="Arial" w:hAnsi="Arial" w:cs="Arial"/>
          <w:lang w:eastAsia="zh-CN"/>
        </w:rPr>
        <w:t xml:space="preserve"> </w:t>
      </w:r>
      <w:r w:rsidR="00B30B87">
        <w:rPr>
          <w:rFonts w:ascii="Arial" w:hAnsi="Arial" w:cs="Arial"/>
          <w:lang w:eastAsia="zh-CN"/>
        </w:rPr>
        <w:t xml:space="preserve">NW </w:t>
      </w:r>
      <w:r w:rsidR="0081741E">
        <w:rPr>
          <w:rFonts w:ascii="Arial" w:hAnsi="Arial" w:cs="Arial"/>
          <w:lang w:eastAsia="zh-CN"/>
        </w:rPr>
        <w:t>to</w:t>
      </w:r>
      <w:r w:rsidR="006728F8">
        <w:rPr>
          <w:rFonts w:ascii="Arial" w:hAnsi="Arial" w:cs="Arial"/>
          <w:lang w:eastAsia="zh-CN"/>
        </w:rPr>
        <w:t xml:space="preserve"> multiplex the PEI on top of </w:t>
      </w:r>
      <w:r w:rsidR="00A942FD">
        <w:rPr>
          <w:rFonts w:ascii="Arial" w:hAnsi="Arial" w:cs="Arial"/>
          <w:lang w:eastAsia="zh-CN"/>
        </w:rPr>
        <w:t>other UEs’</w:t>
      </w:r>
      <w:r w:rsidR="006728F8">
        <w:rPr>
          <w:rFonts w:ascii="Arial" w:hAnsi="Arial" w:cs="Arial"/>
          <w:lang w:eastAsia="zh-CN"/>
        </w:rPr>
        <w:t xml:space="preserve"> paging DCI</w:t>
      </w:r>
      <w:r w:rsidR="00CB5910">
        <w:rPr>
          <w:rFonts w:ascii="Arial" w:hAnsi="Arial" w:cs="Arial"/>
          <w:lang w:eastAsia="zh-CN"/>
        </w:rPr>
        <w:t xml:space="preserve"> transmission</w:t>
      </w:r>
      <w:r w:rsidR="006728F8">
        <w:rPr>
          <w:rFonts w:ascii="Arial" w:hAnsi="Arial" w:cs="Arial"/>
          <w:lang w:eastAsia="zh-CN"/>
        </w:rPr>
        <w:t>. This is possible</w:t>
      </w:r>
      <w:r w:rsidR="00B30B87">
        <w:rPr>
          <w:rFonts w:ascii="Arial" w:hAnsi="Arial" w:cs="Arial"/>
          <w:lang w:eastAsia="zh-CN"/>
        </w:rPr>
        <w:t xml:space="preserve"> if same </w:t>
      </w:r>
      <w:r w:rsidR="006728F8">
        <w:rPr>
          <w:rFonts w:ascii="Arial" w:hAnsi="Arial" w:cs="Arial"/>
          <w:lang w:eastAsia="zh-CN"/>
        </w:rPr>
        <w:t xml:space="preserve">the </w:t>
      </w:r>
      <w:r w:rsidR="00B30B87">
        <w:rPr>
          <w:rFonts w:ascii="Arial" w:hAnsi="Arial" w:cs="Arial"/>
          <w:lang w:eastAsia="zh-CN"/>
        </w:rPr>
        <w:t xml:space="preserve">RNTI is </w:t>
      </w:r>
      <w:r w:rsidR="00EE2B9A">
        <w:rPr>
          <w:rFonts w:ascii="Arial" w:hAnsi="Arial" w:cs="Arial"/>
          <w:lang w:eastAsia="zh-CN"/>
        </w:rPr>
        <w:t>configured</w:t>
      </w:r>
      <w:r w:rsidR="00B30B87">
        <w:rPr>
          <w:rFonts w:ascii="Arial" w:hAnsi="Arial" w:cs="Arial"/>
          <w:lang w:eastAsia="zh-CN"/>
        </w:rPr>
        <w:t xml:space="preserve"> for scrambling PEI and paging</w:t>
      </w:r>
      <w:r w:rsidR="00CB5910">
        <w:rPr>
          <w:rFonts w:ascii="Arial" w:hAnsi="Arial" w:cs="Arial"/>
          <w:lang w:eastAsia="zh-CN"/>
        </w:rPr>
        <w:t xml:space="preserve"> and that the PEI payload position is flexible</w:t>
      </w:r>
      <w:r w:rsidR="00101CBA">
        <w:rPr>
          <w:rFonts w:ascii="Arial" w:hAnsi="Arial" w:cs="Arial"/>
          <w:lang w:eastAsia="zh-CN"/>
        </w:rPr>
        <w:t xml:space="preserve">. As such the NW </w:t>
      </w:r>
      <w:r w:rsidR="00B30B87">
        <w:rPr>
          <w:rFonts w:ascii="Arial" w:hAnsi="Arial" w:cs="Arial"/>
          <w:lang w:eastAsia="zh-CN"/>
        </w:rPr>
        <w:t>avoid</w:t>
      </w:r>
      <w:r w:rsidR="00101CBA">
        <w:rPr>
          <w:rFonts w:ascii="Arial" w:hAnsi="Arial" w:cs="Arial"/>
          <w:lang w:eastAsia="zh-CN"/>
        </w:rPr>
        <w:t>s</w:t>
      </w:r>
      <w:r w:rsidR="00B30B87">
        <w:rPr>
          <w:rFonts w:ascii="Arial" w:hAnsi="Arial" w:cs="Arial"/>
          <w:lang w:eastAsia="zh-CN"/>
        </w:rPr>
        <w:t xml:space="preserve"> extra PEI-related PDCCH transmissions</w:t>
      </w:r>
      <w:r w:rsidR="00EB6A83">
        <w:rPr>
          <w:rFonts w:ascii="Arial" w:hAnsi="Arial" w:cs="Arial"/>
          <w:lang w:eastAsia="zh-CN"/>
        </w:rPr>
        <w:t xml:space="preserve"> when the PEI and </w:t>
      </w:r>
      <w:r w:rsidR="00A942FD">
        <w:rPr>
          <w:rFonts w:ascii="Arial" w:hAnsi="Arial" w:cs="Arial"/>
          <w:lang w:eastAsia="zh-CN"/>
        </w:rPr>
        <w:t xml:space="preserve">a </w:t>
      </w:r>
      <w:r w:rsidR="00EB6A83">
        <w:rPr>
          <w:rFonts w:ascii="Arial" w:hAnsi="Arial" w:cs="Arial"/>
          <w:lang w:eastAsia="zh-CN"/>
        </w:rPr>
        <w:t>PO</w:t>
      </w:r>
      <w:r w:rsidR="00A942FD">
        <w:rPr>
          <w:rFonts w:ascii="Arial" w:hAnsi="Arial" w:cs="Arial"/>
          <w:lang w:eastAsia="zh-CN"/>
        </w:rPr>
        <w:t>’s</w:t>
      </w:r>
      <w:r w:rsidR="00EB6A83">
        <w:rPr>
          <w:rFonts w:ascii="Arial" w:hAnsi="Arial" w:cs="Arial"/>
          <w:lang w:eastAsia="zh-CN"/>
        </w:rPr>
        <w:t xml:space="preserve"> occasions coincide. This</w:t>
      </w:r>
      <w:r w:rsidR="00101CBA">
        <w:rPr>
          <w:rFonts w:ascii="Arial" w:hAnsi="Arial" w:cs="Arial"/>
          <w:lang w:eastAsia="zh-CN"/>
        </w:rPr>
        <w:t xml:space="preserve"> is </w:t>
      </w:r>
      <w:r w:rsidR="00EB6A83">
        <w:rPr>
          <w:rFonts w:ascii="Arial" w:hAnsi="Arial" w:cs="Arial"/>
          <w:lang w:eastAsia="zh-CN"/>
        </w:rPr>
        <w:t xml:space="preserve">an </w:t>
      </w:r>
      <w:r w:rsidR="00101CBA">
        <w:rPr>
          <w:rFonts w:ascii="Arial" w:hAnsi="Arial" w:cs="Arial"/>
          <w:lang w:eastAsia="zh-CN"/>
        </w:rPr>
        <w:t>important</w:t>
      </w:r>
      <w:r w:rsidR="00EB6A83">
        <w:rPr>
          <w:rFonts w:ascii="Arial" w:hAnsi="Arial" w:cs="Arial"/>
          <w:lang w:eastAsia="zh-CN"/>
        </w:rPr>
        <w:t xml:space="preserve"> aspect</w:t>
      </w:r>
      <w:r w:rsidR="00101CBA">
        <w:rPr>
          <w:rFonts w:ascii="Arial" w:hAnsi="Arial" w:cs="Arial"/>
          <w:lang w:eastAsia="zh-CN"/>
        </w:rPr>
        <w:t xml:space="preserve"> from NW power consumption and </w:t>
      </w:r>
      <w:r w:rsidR="00073C12">
        <w:rPr>
          <w:rFonts w:ascii="Arial" w:hAnsi="Arial" w:cs="Arial"/>
          <w:lang w:eastAsia="zh-CN"/>
        </w:rPr>
        <w:t xml:space="preserve">system </w:t>
      </w:r>
      <w:r w:rsidR="00101CBA">
        <w:rPr>
          <w:rFonts w:ascii="Arial" w:hAnsi="Arial" w:cs="Arial"/>
          <w:lang w:eastAsia="zh-CN"/>
        </w:rPr>
        <w:t>capacity point of view</w:t>
      </w:r>
      <w:r w:rsidR="00B30B87">
        <w:rPr>
          <w:rFonts w:ascii="Arial" w:hAnsi="Arial" w:cs="Arial"/>
          <w:lang w:eastAsia="zh-CN"/>
        </w:rPr>
        <w:t>. In other words, in existing PDCCH transmissions associated with a certain UEs PO, the NW can multiplex transmission of PEI relevant for another UE’s PO.</w:t>
      </w:r>
      <w:r w:rsidR="001E1FFA">
        <w:rPr>
          <w:rFonts w:ascii="Arial" w:hAnsi="Arial" w:cs="Arial"/>
          <w:lang w:eastAsia="zh-CN"/>
        </w:rPr>
        <w:t xml:space="preserve"> </w:t>
      </w:r>
      <w:r w:rsidR="00606F55">
        <w:rPr>
          <w:rFonts w:ascii="Arial" w:hAnsi="Arial" w:cs="Arial"/>
          <w:lang w:eastAsia="zh-CN"/>
        </w:rPr>
        <w:t xml:space="preserve">This is </w:t>
      </w:r>
      <w:r w:rsidR="00606F55" w:rsidRPr="0081741E">
        <w:rPr>
          <w:rFonts w:ascii="Arial" w:hAnsi="Arial" w:cs="Arial"/>
          <w:lang w:eastAsia="zh-CN"/>
        </w:rPr>
        <w:t>exemplified in</w:t>
      </w:r>
      <w:r w:rsidR="0081741E" w:rsidRPr="0081741E">
        <w:rPr>
          <w:rFonts w:ascii="Arial" w:hAnsi="Arial" w:cs="Arial"/>
          <w:lang w:eastAsia="zh-CN"/>
        </w:rPr>
        <w:t xml:space="preserve"> </w:t>
      </w:r>
      <w:r w:rsidR="0081741E" w:rsidRPr="0081741E">
        <w:rPr>
          <w:rFonts w:ascii="Arial" w:hAnsi="Arial" w:cs="Arial"/>
          <w:lang w:eastAsia="zh-CN"/>
        </w:rPr>
        <w:fldChar w:fldCharType="begin"/>
      </w:r>
      <w:r w:rsidR="0081741E" w:rsidRPr="0081741E">
        <w:rPr>
          <w:rFonts w:ascii="Arial" w:hAnsi="Arial" w:cs="Arial"/>
          <w:lang w:eastAsia="zh-CN"/>
        </w:rPr>
        <w:instrText xml:space="preserve"> REF _Ref90976207 \h </w:instrText>
      </w:r>
      <w:r w:rsidR="0081741E">
        <w:rPr>
          <w:rFonts w:ascii="Arial" w:hAnsi="Arial" w:cs="Arial"/>
          <w:lang w:eastAsia="zh-CN"/>
        </w:rPr>
        <w:instrText xml:space="preserve"> \* MERGEFORMAT </w:instrText>
      </w:r>
      <w:r w:rsidR="0081741E" w:rsidRPr="0081741E">
        <w:rPr>
          <w:rFonts w:ascii="Arial" w:hAnsi="Arial" w:cs="Arial"/>
          <w:lang w:eastAsia="zh-CN"/>
        </w:rPr>
      </w:r>
      <w:r w:rsidR="0081741E" w:rsidRPr="0081741E">
        <w:rPr>
          <w:rFonts w:ascii="Arial" w:hAnsi="Arial" w:cs="Arial"/>
          <w:lang w:eastAsia="zh-CN"/>
        </w:rPr>
        <w:fldChar w:fldCharType="separate"/>
      </w:r>
      <w:r w:rsidR="0081741E" w:rsidRPr="0081741E">
        <w:rPr>
          <w:rFonts w:ascii="Arial" w:hAnsi="Arial" w:cs="Arial"/>
          <w:color w:val="000000"/>
        </w:rPr>
        <w:t xml:space="preserve">Figure </w:t>
      </w:r>
      <w:r w:rsidR="0081741E" w:rsidRPr="0081741E">
        <w:rPr>
          <w:rFonts w:ascii="Arial" w:hAnsi="Arial" w:cs="Arial"/>
          <w:noProof/>
          <w:color w:val="000000"/>
        </w:rPr>
        <w:t>1</w:t>
      </w:r>
      <w:r w:rsidR="0081741E" w:rsidRPr="0081741E">
        <w:rPr>
          <w:rFonts w:ascii="Arial" w:hAnsi="Arial" w:cs="Arial"/>
          <w:lang w:eastAsia="zh-CN"/>
        </w:rPr>
        <w:fldChar w:fldCharType="end"/>
      </w:r>
      <w:r w:rsidR="00606F55">
        <w:rPr>
          <w:rFonts w:ascii="Arial" w:hAnsi="Arial" w:cs="Arial"/>
          <w:lang w:eastAsia="zh-CN"/>
        </w:rPr>
        <w:t>.</w:t>
      </w:r>
    </w:p>
    <w:p w14:paraId="5D64E13E" w14:textId="77777777" w:rsidR="0081741E" w:rsidRDefault="00D17D7C" w:rsidP="006E055B">
      <w:pPr>
        <w:keepNext/>
        <w:jc w:val="center"/>
      </w:pPr>
      <w:r>
        <w:object w:dxaOrig="4861" w:dyaOrig="3495" w14:anchorId="041C0CBF">
          <v:shape id="_x0000_i1028" type="#_x0000_t75" style="width:243.1pt;height:173.95pt" o:ole="">
            <v:imagedata r:id="rId14" o:title=""/>
          </v:shape>
          <o:OLEObject Type="Embed" ProgID="Visio.Drawing.15" ShapeID="_x0000_i1028" DrawAspect="Content" ObjectID="_1703417240" r:id="rId15"/>
        </w:object>
      </w:r>
    </w:p>
    <w:p w14:paraId="11641470" w14:textId="01BB11E7" w:rsidR="00D111D5" w:rsidRPr="0081741E" w:rsidRDefault="0081741E" w:rsidP="0081741E">
      <w:pPr>
        <w:pStyle w:val="Caption"/>
        <w:rPr>
          <w:color w:val="000000"/>
        </w:rPr>
      </w:pPr>
      <w:bookmarkStart w:id="0" w:name="_Ref90976207"/>
      <w:r w:rsidRPr="0081741E">
        <w:rPr>
          <w:color w:val="000000"/>
        </w:rPr>
        <w:t xml:space="preserve">Figure </w:t>
      </w:r>
      <w:r w:rsidRPr="0081741E">
        <w:rPr>
          <w:color w:val="000000"/>
        </w:rPr>
        <w:fldChar w:fldCharType="begin"/>
      </w:r>
      <w:r w:rsidRPr="0081741E">
        <w:rPr>
          <w:color w:val="000000"/>
        </w:rPr>
        <w:instrText xml:space="preserve"> SEQ Figure \* ARABIC </w:instrText>
      </w:r>
      <w:r w:rsidRPr="0081741E">
        <w:rPr>
          <w:color w:val="000000"/>
        </w:rPr>
        <w:fldChar w:fldCharType="separate"/>
      </w:r>
      <w:r w:rsidR="00A90FCC">
        <w:rPr>
          <w:noProof/>
          <w:color w:val="000000"/>
        </w:rPr>
        <w:t>1</w:t>
      </w:r>
      <w:r w:rsidRPr="0081741E">
        <w:rPr>
          <w:color w:val="000000"/>
        </w:rPr>
        <w:fldChar w:fldCharType="end"/>
      </w:r>
      <w:bookmarkEnd w:id="0"/>
      <w:r w:rsidRPr="0081741E">
        <w:rPr>
          <w:color w:val="000000"/>
        </w:rPr>
        <w:t xml:space="preserve">: Shows UE2’s timeline with respect to PEI and PO. The PEI for UE2 is multiplexed on UE1’s PO PDCCH. </w:t>
      </w:r>
      <w:r w:rsidR="00496802">
        <w:rPr>
          <w:color w:val="000000"/>
        </w:rPr>
        <w:t>None of the UEs</w:t>
      </w:r>
      <w:r w:rsidRPr="0081741E">
        <w:rPr>
          <w:color w:val="000000"/>
        </w:rPr>
        <w:t xml:space="preserve"> </w:t>
      </w:r>
      <w:r w:rsidR="00496802">
        <w:rPr>
          <w:color w:val="000000"/>
        </w:rPr>
        <w:t>are</w:t>
      </w:r>
      <w:r w:rsidRPr="0081741E">
        <w:rPr>
          <w:color w:val="000000"/>
        </w:rPr>
        <w:t xml:space="preserve"> aware of the multiplexing, however from NW perspective the same resources and occasion is used for transmitting PDCCH PO for UE1 and PDCCH PEI</w:t>
      </w:r>
      <w:r w:rsidR="00496802">
        <w:rPr>
          <w:color w:val="000000"/>
        </w:rPr>
        <w:t xml:space="preserve"> for UE2.</w:t>
      </w:r>
    </w:p>
    <w:p w14:paraId="4AEBEB49" w14:textId="26F424AF" w:rsidR="001E1FFA" w:rsidRDefault="0047308E" w:rsidP="001E1FFA">
      <w:pPr>
        <w:jc w:val="both"/>
        <w:rPr>
          <w:rFonts w:ascii="Arial" w:hAnsi="Arial" w:cs="Arial"/>
          <w:lang w:val="en-GB" w:eastAsia="ja-JP"/>
        </w:rPr>
      </w:pPr>
      <w:r>
        <w:rPr>
          <w:rFonts w:ascii="Arial" w:hAnsi="Arial" w:cs="Arial"/>
          <w:lang w:eastAsia="zh-CN"/>
        </w:rPr>
        <w:t xml:space="preserve">To enable such design, it is </w:t>
      </w:r>
      <w:r w:rsidR="00C74565">
        <w:rPr>
          <w:rFonts w:ascii="Arial" w:hAnsi="Arial" w:cs="Arial"/>
          <w:lang w:eastAsia="zh-CN"/>
        </w:rPr>
        <w:t>necessary</w:t>
      </w:r>
      <w:r>
        <w:rPr>
          <w:rFonts w:ascii="Arial" w:hAnsi="Arial" w:cs="Arial"/>
          <w:lang w:eastAsia="zh-CN"/>
        </w:rPr>
        <w:t xml:space="preserve"> to h</w:t>
      </w:r>
      <w:r w:rsidR="0042373F">
        <w:rPr>
          <w:rFonts w:ascii="Arial" w:hAnsi="Arial" w:cs="Arial"/>
          <w:lang w:eastAsia="zh-CN"/>
        </w:rPr>
        <w:t>av</w:t>
      </w:r>
      <w:r>
        <w:rPr>
          <w:rFonts w:ascii="Arial" w:hAnsi="Arial" w:cs="Arial"/>
          <w:lang w:eastAsia="zh-CN"/>
        </w:rPr>
        <w:t>e</w:t>
      </w:r>
      <w:r w:rsidR="0042373F">
        <w:rPr>
          <w:rFonts w:ascii="Arial" w:hAnsi="Arial" w:cs="Arial"/>
          <w:lang w:eastAsia="zh-CN"/>
        </w:rPr>
        <w:t xml:space="preserve"> a configurable PEI</w:t>
      </w:r>
      <w:r w:rsidR="005D1D4F">
        <w:rPr>
          <w:rFonts w:ascii="Arial" w:hAnsi="Arial" w:cs="Arial"/>
          <w:lang w:eastAsia="zh-CN"/>
        </w:rPr>
        <w:t xml:space="preserve"> RNTI</w:t>
      </w:r>
      <w:r w:rsidR="00D847B7">
        <w:rPr>
          <w:rFonts w:ascii="Arial" w:hAnsi="Arial" w:cs="Arial"/>
          <w:lang w:eastAsia="zh-CN"/>
        </w:rPr>
        <w:t xml:space="preserve"> and flexible payload position</w:t>
      </w:r>
      <w:r w:rsidR="0042373F">
        <w:rPr>
          <w:rFonts w:ascii="Arial" w:hAnsi="Arial" w:cs="Arial"/>
          <w:lang w:eastAsia="zh-CN"/>
        </w:rPr>
        <w:t xml:space="preserve">, </w:t>
      </w:r>
      <w:r w:rsidR="001010B4">
        <w:rPr>
          <w:rFonts w:ascii="Arial" w:hAnsi="Arial" w:cs="Arial"/>
          <w:lang w:eastAsia="zh-CN"/>
        </w:rPr>
        <w:t>as</w:t>
      </w:r>
      <w:r w:rsidR="004153A7">
        <w:rPr>
          <w:rFonts w:ascii="Arial" w:hAnsi="Arial" w:cs="Arial"/>
          <w:lang w:eastAsia="zh-CN"/>
        </w:rPr>
        <w:t xml:space="preserve"> </w:t>
      </w:r>
      <w:r w:rsidR="005D1D4F">
        <w:rPr>
          <w:rFonts w:ascii="Arial" w:hAnsi="Arial" w:cs="Arial"/>
          <w:lang w:eastAsia="zh-CN"/>
        </w:rPr>
        <w:t>for</w:t>
      </w:r>
      <w:r w:rsidR="0042373F">
        <w:rPr>
          <w:rFonts w:ascii="Arial" w:hAnsi="Arial" w:cs="Arial"/>
          <w:lang w:eastAsia="zh-CN"/>
        </w:rPr>
        <w:t xml:space="preserve"> </w:t>
      </w:r>
      <w:r w:rsidR="00A409BC">
        <w:rPr>
          <w:rFonts w:ascii="Arial" w:hAnsi="Arial" w:cs="Arial"/>
          <w:lang w:eastAsia="zh-CN"/>
        </w:rPr>
        <w:t xml:space="preserve">connected </w:t>
      </w:r>
      <w:r w:rsidR="0042373F">
        <w:rPr>
          <w:rFonts w:ascii="Arial" w:hAnsi="Arial" w:cs="Arial"/>
          <w:lang w:eastAsia="zh-CN"/>
        </w:rPr>
        <w:t>WUS</w:t>
      </w:r>
      <w:r>
        <w:rPr>
          <w:rFonts w:ascii="Arial" w:hAnsi="Arial" w:cs="Arial"/>
          <w:lang w:eastAsia="zh-CN"/>
        </w:rPr>
        <w:t>. We believe that this</w:t>
      </w:r>
      <w:r w:rsidR="0042373F">
        <w:rPr>
          <w:rFonts w:ascii="Arial" w:hAnsi="Arial" w:cs="Arial"/>
          <w:lang w:eastAsia="zh-CN"/>
        </w:rPr>
        <w:t xml:space="preserve"> </w:t>
      </w:r>
      <w:r w:rsidR="00A409BC">
        <w:rPr>
          <w:rFonts w:ascii="Arial" w:hAnsi="Arial" w:cs="Arial"/>
          <w:lang w:eastAsia="zh-CN"/>
        </w:rPr>
        <w:t xml:space="preserve">approach </w:t>
      </w:r>
      <w:r w:rsidR="0042373F">
        <w:rPr>
          <w:rFonts w:ascii="Arial" w:hAnsi="Arial" w:cs="Arial"/>
          <w:lang w:eastAsia="zh-CN"/>
        </w:rPr>
        <w:t xml:space="preserve">should not introduce </w:t>
      </w:r>
      <w:r>
        <w:rPr>
          <w:rFonts w:ascii="Arial" w:hAnsi="Arial" w:cs="Arial"/>
          <w:lang w:eastAsia="zh-CN"/>
        </w:rPr>
        <w:t xml:space="preserve">extra </w:t>
      </w:r>
      <w:r w:rsidR="0042373F">
        <w:rPr>
          <w:rFonts w:ascii="Arial" w:hAnsi="Arial" w:cs="Arial"/>
          <w:lang w:eastAsia="zh-CN"/>
        </w:rPr>
        <w:t>complexity for the UEs</w:t>
      </w:r>
      <w:r>
        <w:rPr>
          <w:rFonts w:ascii="Arial" w:hAnsi="Arial" w:cs="Arial"/>
          <w:lang w:eastAsia="zh-CN"/>
        </w:rPr>
        <w:t xml:space="preserve"> and</w:t>
      </w:r>
      <w:r w:rsidR="0042373F">
        <w:rPr>
          <w:rFonts w:ascii="Arial" w:hAnsi="Arial" w:cs="Arial"/>
          <w:lang w:eastAsia="zh-CN"/>
        </w:rPr>
        <w:t xml:space="preserve"> do not see a strong reason for a predefined RNTI </w:t>
      </w:r>
      <w:r w:rsidR="00537993">
        <w:rPr>
          <w:rFonts w:ascii="Arial" w:hAnsi="Arial" w:cs="Arial"/>
          <w:lang w:eastAsia="zh-CN"/>
        </w:rPr>
        <w:t xml:space="preserve">and fixed payload position </w:t>
      </w:r>
      <w:r w:rsidR="0042373F">
        <w:rPr>
          <w:rFonts w:ascii="Arial" w:hAnsi="Arial" w:cs="Arial"/>
          <w:lang w:eastAsia="zh-CN"/>
        </w:rPr>
        <w:t xml:space="preserve">considering the </w:t>
      </w:r>
      <w:r>
        <w:rPr>
          <w:rFonts w:ascii="Arial" w:hAnsi="Arial" w:cs="Arial"/>
          <w:lang w:eastAsia="zh-CN"/>
        </w:rPr>
        <w:t>benefits it would provide</w:t>
      </w:r>
      <w:r w:rsidR="0042373F">
        <w:rPr>
          <w:rFonts w:ascii="Arial" w:hAnsi="Arial" w:cs="Arial"/>
          <w:lang w:eastAsia="zh-CN"/>
        </w:rPr>
        <w:t>.</w:t>
      </w:r>
      <w:r w:rsidR="001E1FFA">
        <w:rPr>
          <w:rFonts w:ascii="Arial" w:hAnsi="Arial" w:cs="Arial"/>
          <w:lang w:eastAsia="zh-CN"/>
        </w:rPr>
        <w:t xml:space="preserve"> </w:t>
      </w:r>
      <w:r w:rsidR="001E1FFA" w:rsidRPr="00C16D08">
        <w:rPr>
          <w:rFonts w:ascii="Arial" w:hAnsi="Arial" w:cs="Arial"/>
          <w:lang w:val="en-GB" w:eastAsia="ja-JP"/>
        </w:rPr>
        <w:t xml:space="preserve">The UE </w:t>
      </w:r>
      <w:r w:rsidR="001E1FFA">
        <w:rPr>
          <w:rFonts w:ascii="Arial" w:hAnsi="Arial" w:cs="Arial"/>
          <w:lang w:val="en-GB" w:eastAsia="ja-JP"/>
        </w:rPr>
        <w:t>would then</w:t>
      </w:r>
      <w:r w:rsidR="001E1FFA" w:rsidRPr="00C16D08">
        <w:rPr>
          <w:rFonts w:ascii="Arial" w:hAnsi="Arial" w:cs="Arial"/>
          <w:lang w:val="en-GB" w:eastAsia="ja-JP"/>
        </w:rPr>
        <w:t xml:space="preserve"> detect presence of PEI addressed for it using CRC masked by </w:t>
      </w:r>
      <w:r w:rsidR="00FE573B">
        <w:rPr>
          <w:rFonts w:ascii="Arial" w:hAnsi="Arial" w:cs="Arial"/>
          <w:lang w:val="en-GB" w:eastAsia="ja-JP"/>
        </w:rPr>
        <w:t>the configured</w:t>
      </w:r>
      <w:r w:rsidR="001E1FFA">
        <w:rPr>
          <w:rFonts w:ascii="Arial" w:hAnsi="Arial" w:cs="Arial"/>
          <w:lang w:val="en-GB" w:eastAsia="ja-JP"/>
        </w:rPr>
        <w:t xml:space="preserve"> </w:t>
      </w:r>
      <w:r w:rsidR="001E1FFA" w:rsidRPr="00C16D08">
        <w:rPr>
          <w:rFonts w:ascii="Arial" w:hAnsi="Arial" w:cs="Arial"/>
          <w:lang w:val="en-GB" w:eastAsia="ja-JP"/>
        </w:rPr>
        <w:t>RNTI.</w:t>
      </w:r>
      <w:r w:rsidR="00226221">
        <w:rPr>
          <w:rFonts w:ascii="Arial" w:hAnsi="Arial" w:cs="Arial"/>
          <w:lang w:val="en-GB" w:eastAsia="ja-JP"/>
        </w:rPr>
        <w:t xml:space="preserve"> A flexible PEI DCI framework allowing for dynamic payload location configuration also enables a futureproof solution in case more payload is added later on.</w:t>
      </w:r>
      <w:r w:rsidR="005679A8">
        <w:rPr>
          <w:rFonts w:ascii="Arial" w:hAnsi="Arial" w:cs="Arial"/>
          <w:lang w:val="en-GB" w:eastAsia="ja-JP"/>
        </w:rPr>
        <w:t xml:space="preserve"> </w:t>
      </w:r>
      <w:r w:rsidR="0044049F">
        <w:rPr>
          <w:rFonts w:ascii="Arial" w:hAnsi="Arial" w:cs="Arial"/>
          <w:lang w:val="en-GB" w:eastAsia="ja-JP"/>
        </w:rPr>
        <w:t xml:space="preserve">One concern regarding configured RNTI was increase in SI overhead. This can be addressed by specifying a default RNTI value to use in absence of configured </w:t>
      </w:r>
      <w:proofErr w:type="gramStart"/>
      <w:r w:rsidR="0044049F">
        <w:rPr>
          <w:rFonts w:ascii="Arial" w:hAnsi="Arial" w:cs="Arial"/>
          <w:lang w:val="en-GB" w:eastAsia="ja-JP"/>
        </w:rPr>
        <w:t>RNTI, and</w:t>
      </w:r>
      <w:proofErr w:type="gramEnd"/>
      <w:r w:rsidR="0044049F">
        <w:rPr>
          <w:rFonts w:ascii="Arial" w:hAnsi="Arial" w:cs="Arial"/>
          <w:lang w:val="en-GB" w:eastAsia="ja-JP"/>
        </w:rPr>
        <w:t xml:space="preserve"> leave it up to NW </w:t>
      </w:r>
      <w:r w:rsidR="0044049F">
        <w:rPr>
          <w:rFonts w:ascii="Arial" w:hAnsi="Arial" w:cs="Arial"/>
          <w:lang w:val="en-GB" w:eastAsia="ja-JP"/>
        </w:rPr>
        <w:lastRenderedPageBreak/>
        <w:t xml:space="preserve">implementation whether the overhead is tolerable. </w:t>
      </w:r>
      <w:r w:rsidR="005679A8">
        <w:rPr>
          <w:rFonts w:ascii="Arial" w:hAnsi="Arial" w:cs="Arial"/>
          <w:lang w:val="en-GB" w:eastAsia="ja-JP"/>
        </w:rPr>
        <w:t>At the very least, if fully configurable RNTI is not agreeable, there should be an option to either use P-RNTI or PEI-RNTI for PEI CRC scrambling</w:t>
      </w:r>
      <w:r w:rsidR="009B63FD">
        <w:rPr>
          <w:rFonts w:ascii="Arial" w:hAnsi="Arial" w:cs="Arial"/>
          <w:lang w:val="en-GB" w:eastAsia="ja-JP"/>
        </w:rPr>
        <w:t>;</w:t>
      </w:r>
      <w:r w:rsidR="005A1FD1">
        <w:rPr>
          <w:rFonts w:ascii="Arial" w:hAnsi="Arial" w:cs="Arial"/>
          <w:lang w:val="en-GB" w:eastAsia="ja-JP"/>
        </w:rPr>
        <w:t xml:space="preserve"> for </w:t>
      </w:r>
      <w:r w:rsidR="001228CB">
        <w:rPr>
          <w:rFonts w:ascii="Arial" w:hAnsi="Arial" w:cs="Arial"/>
          <w:lang w:val="en-GB" w:eastAsia="ja-JP"/>
        </w:rPr>
        <w:t>example,</w:t>
      </w:r>
      <w:r w:rsidR="005A1FD1">
        <w:rPr>
          <w:rFonts w:ascii="Arial" w:hAnsi="Arial" w:cs="Arial"/>
          <w:lang w:val="en-GB" w:eastAsia="ja-JP"/>
        </w:rPr>
        <w:t xml:space="preserve"> by an indicator in SIB saying whether P-RNTI is used</w:t>
      </w:r>
      <w:r w:rsidR="009B63FD">
        <w:rPr>
          <w:rFonts w:ascii="Arial" w:hAnsi="Arial" w:cs="Arial"/>
          <w:lang w:val="en-GB" w:eastAsia="ja-JP"/>
        </w:rPr>
        <w:t xml:space="preserve"> for PEI</w:t>
      </w:r>
      <w:r w:rsidR="005679A8">
        <w:rPr>
          <w:rFonts w:ascii="Arial" w:hAnsi="Arial" w:cs="Arial"/>
          <w:lang w:val="en-GB" w:eastAsia="ja-JP"/>
        </w:rPr>
        <w:t>.</w:t>
      </w:r>
      <w:r w:rsidR="0044049F">
        <w:rPr>
          <w:rFonts w:ascii="Arial" w:hAnsi="Arial" w:cs="Arial"/>
          <w:lang w:val="en-GB" w:eastAsia="ja-JP"/>
        </w:rPr>
        <w:t xml:space="preserve"> </w:t>
      </w:r>
    </w:p>
    <w:p w14:paraId="5A03DD69" w14:textId="38B2AA3A" w:rsidR="00B30B87" w:rsidRPr="00920B86" w:rsidRDefault="00B30B87" w:rsidP="00B30B87">
      <w:pPr>
        <w:pStyle w:val="Observation"/>
        <w:numPr>
          <w:ilvl w:val="0"/>
          <w:numId w:val="3"/>
        </w:numPr>
        <w:spacing w:line="256" w:lineRule="auto"/>
        <w:ind w:left="1701" w:hanging="1701"/>
        <w:rPr>
          <w:rFonts w:cs="Arial"/>
          <w:lang w:val="en-GB" w:eastAsia="zh-CN"/>
        </w:rPr>
      </w:pPr>
      <w:bookmarkStart w:id="1" w:name="_Toc92802858"/>
      <w:r w:rsidRPr="00920B86">
        <w:rPr>
          <w:rFonts w:cs="Arial"/>
          <w:lang w:val="en-GB" w:eastAsia="zh-CN"/>
        </w:rPr>
        <w:t>Use of reserved bits in paging DCI (as a PDCCH-PEI) in one PO as paging early indication for UEs in one or more groups in other POs can further reduce PEI signalling overhead</w:t>
      </w:r>
      <w:r w:rsidR="00A409BC" w:rsidRPr="00920B86">
        <w:rPr>
          <w:rFonts w:cs="Arial"/>
          <w:lang w:val="en-GB" w:eastAsia="zh-CN"/>
        </w:rPr>
        <w:t xml:space="preserve"> and NW power consumption</w:t>
      </w:r>
      <w:r w:rsidRPr="00920B86">
        <w:rPr>
          <w:rFonts w:cs="Arial"/>
          <w:lang w:val="en-GB" w:eastAsia="zh-CN"/>
        </w:rPr>
        <w:t>.</w:t>
      </w:r>
      <w:bookmarkEnd w:id="1"/>
    </w:p>
    <w:p w14:paraId="1FC9FFD4" w14:textId="4DBD0B61" w:rsidR="00A5602D" w:rsidRPr="00920B86" w:rsidRDefault="00A5602D" w:rsidP="00B30B87">
      <w:pPr>
        <w:pStyle w:val="Observation"/>
        <w:numPr>
          <w:ilvl w:val="0"/>
          <w:numId w:val="3"/>
        </w:numPr>
        <w:spacing w:line="256" w:lineRule="auto"/>
        <w:ind w:left="1701" w:hanging="1701"/>
        <w:rPr>
          <w:rFonts w:cs="Arial"/>
          <w:lang w:val="en-GB" w:eastAsia="zh-CN"/>
        </w:rPr>
      </w:pPr>
      <w:bookmarkStart w:id="2" w:name="_Toc92802859"/>
      <w:r w:rsidRPr="00920B86">
        <w:rPr>
          <w:rFonts w:cs="Arial"/>
          <w:lang w:val="en-GB" w:eastAsia="zh-CN"/>
        </w:rPr>
        <w:t xml:space="preserve">Reusing </w:t>
      </w:r>
      <w:r w:rsidR="00A409BC" w:rsidRPr="00920B86">
        <w:rPr>
          <w:rFonts w:cs="Arial"/>
          <w:lang w:val="en-GB" w:eastAsia="zh-CN"/>
        </w:rPr>
        <w:t>a</w:t>
      </w:r>
      <w:r w:rsidR="005D5779" w:rsidRPr="00920B86">
        <w:rPr>
          <w:rFonts w:cs="Arial"/>
          <w:lang w:val="en-GB" w:eastAsia="zh-CN"/>
        </w:rPr>
        <w:t xml:space="preserve"> predefined</w:t>
      </w:r>
      <w:r w:rsidRPr="00920B86">
        <w:rPr>
          <w:rFonts w:cs="Arial"/>
          <w:lang w:val="en-GB" w:eastAsia="zh-CN"/>
        </w:rPr>
        <w:t xml:space="preserve"> RNTI for PEI detection</w:t>
      </w:r>
      <w:r w:rsidR="005B45AF" w:rsidRPr="00920B86">
        <w:rPr>
          <w:rFonts w:cs="Arial"/>
          <w:lang w:val="en-GB" w:eastAsia="zh-CN"/>
        </w:rPr>
        <w:t xml:space="preserve"> and a fixed payload position</w:t>
      </w:r>
      <w:r w:rsidRPr="00920B86">
        <w:rPr>
          <w:rFonts w:cs="Arial"/>
          <w:lang w:val="en-GB" w:eastAsia="zh-CN"/>
        </w:rPr>
        <w:t xml:space="preserve"> limits the possibility to </w:t>
      </w:r>
      <w:r w:rsidR="00A409BC" w:rsidRPr="00920B86">
        <w:rPr>
          <w:rFonts w:cs="Arial"/>
          <w:lang w:val="en-GB" w:eastAsia="zh-CN"/>
        </w:rPr>
        <w:t xml:space="preserve">multiplex PDCCH PEI on top of </w:t>
      </w:r>
      <w:r w:rsidR="0095680C" w:rsidRPr="00920B86">
        <w:rPr>
          <w:rFonts w:cs="Arial"/>
          <w:lang w:val="en-GB" w:eastAsia="zh-CN"/>
        </w:rPr>
        <w:t xml:space="preserve">a </w:t>
      </w:r>
      <w:r w:rsidR="00A409BC" w:rsidRPr="00920B86">
        <w:rPr>
          <w:rFonts w:cs="Arial"/>
          <w:lang w:val="en-GB" w:eastAsia="zh-CN"/>
        </w:rPr>
        <w:t>PDCCH PO</w:t>
      </w:r>
      <w:r w:rsidRPr="00920B86">
        <w:rPr>
          <w:rFonts w:cs="Arial"/>
          <w:lang w:val="en-GB" w:eastAsia="zh-CN"/>
        </w:rPr>
        <w:t>.</w:t>
      </w:r>
      <w:bookmarkEnd w:id="2"/>
    </w:p>
    <w:p w14:paraId="39483019" w14:textId="04D5D5E9" w:rsidR="00A5602D" w:rsidRPr="00920B86" w:rsidRDefault="00032107" w:rsidP="00B30B87">
      <w:pPr>
        <w:pStyle w:val="Observation"/>
        <w:numPr>
          <w:ilvl w:val="0"/>
          <w:numId w:val="3"/>
        </w:numPr>
        <w:spacing w:line="256" w:lineRule="auto"/>
        <w:ind w:left="1701" w:hanging="1701"/>
        <w:rPr>
          <w:rFonts w:cs="Arial"/>
          <w:lang w:val="en-GB" w:eastAsia="zh-CN"/>
        </w:rPr>
      </w:pPr>
      <w:bookmarkStart w:id="3" w:name="_Toc92802860"/>
      <w:r w:rsidRPr="00920B86">
        <w:rPr>
          <w:rFonts w:cs="Arial"/>
          <w:lang w:val="en-GB" w:eastAsia="zh-CN"/>
        </w:rPr>
        <w:t>Compared to a predefined RNTI, a</w:t>
      </w:r>
      <w:r w:rsidR="00A5602D" w:rsidRPr="00920B86">
        <w:rPr>
          <w:rFonts w:cs="Arial"/>
          <w:lang w:val="en-GB" w:eastAsia="zh-CN"/>
        </w:rPr>
        <w:t xml:space="preserve"> configurable RNTI</w:t>
      </w:r>
      <w:r w:rsidR="008D09D0" w:rsidRPr="00920B86">
        <w:rPr>
          <w:rFonts w:cs="Arial"/>
          <w:lang w:val="en-GB" w:eastAsia="zh-CN"/>
        </w:rPr>
        <w:t xml:space="preserve"> for PEI</w:t>
      </w:r>
      <w:r w:rsidR="00A5602D" w:rsidRPr="00920B86">
        <w:rPr>
          <w:rFonts w:cs="Arial"/>
          <w:lang w:val="en-GB" w:eastAsia="zh-CN"/>
        </w:rPr>
        <w:t xml:space="preserve"> </w:t>
      </w:r>
      <w:r w:rsidR="005B45AF" w:rsidRPr="00920B86">
        <w:rPr>
          <w:rFonts w:cs="Arial"/>
          <w:lang w:val="en-GB" w:eastAsia="zh-CN"/>
        </w:rPr>
        <w:t xml:space="preserve">and configurable payload position </w:t>
      </w:r>
      <w:r w:rsidR="00A5602D" w:rsidRPr="00920B86">
        <w:rPr>
          <w:rFonts w:cs="Arial"/>
          <w:lang w:val="en-GB" w:eastAsia="zh-CN"/>
        </w:rPr>
        <w:t>does not introduce considerable complexity for the UEs.</w:t>
      </w:r>
      <w:bookmarkEnd w:id="3"/>
    </w:p>
    <w:p w14:paraId="11D4F1F0" w14:textId="0DC0F7F2" w:rsidR="003A2A53" w:rsidRPr="00920B86" w:rsidRDefault="003A2A53" w:rsidP="003A2A53">
      <w:pPr>
        <w:pStyle w:val="Proposal"/>
        <w:numPr>
          <w:ilvl w:val="0"/>
          <w:numId w:val="6"/>
        </w:numPr>
        <w:tabs>
          <w:tab w:val="clear" w:pos="1304"/>
        </w:tabs>
        <w:spacing w:line="254" w:lineRule="auto"/>
        <w:ind w:left="1701" w:hanging="1701"/>
        <w:rPr>
          <w:lang w:val="en-CA"/>
        </w:rPr>
      </w:pPr>
      <w:bookmarkStart w:id="4" w:name="_Toc92802862"/>
      <w:r w:rsidRPr="00920B86">
        <w:rPr>
          <w:lang w:val="en-CA"/>
        </w:rPr>
        <w:t xml:space="preserve">PEI design should allow the use of reserved bits in paging DCI in one PO as paging early indication for UEs in one or more groups in other </w:t>
      </w:r>
      <w:proofErr w:type="spellStart"/>
      <w:r w:rsidRPr="00920B86">
        <w:rPr>
          <w:lang w:val="en-CA"/>
        </w:rPr>
        <w:t>POs.</w:t>
      </w:r>
      <w:bookmarkEnd w:id="4"/>
      <w:proofErr w:type="spellEnd"/>
    </w:p>
    <w:p w14:paraId="12E2A8A0" w14:textId="1DB9D6ED" w:rsidR="004D1E44" w:rsidRPr="00920B86" w:rsidRDefault="004D1E44" w:rsidP="004D1E44">
      <w:pPr>
        <w:pStyle w:val="Proposal"/>
        <w:numPr>
          <w:ilvl w:val="0"/>
          <w:numId w:val="6"/>
        </w:numPr>
        <w:tabs>
          <w:tab w:val="clear" w:pos="1304"/>
        </w:tabs>
        <w:spacing w:line="254" w:lineRule="auto"/>
        <w:ind w:left="1701" w:hanging="1701"/>
        <w:rPr>
          <w:lang w:val="en-CA"/>
        </w:rPr>
      </w:pPr>
      <w:bookmarkStart w:id="5" w:name="_Toc92802863"/>
      <w:r w:rsidRPr="00920B86">
        <w:rPr>
          <w:lang w:val="en-CA"/>
        </w:rPr>
        <w:t>For the PEI DCI, the RNTI used for CRC masking is configured via higher layers.</w:t>
      </w:r>
      <w:bookmarkEnd w:id="5"/>
      <w:r w:rsidR="0044049F" w:rsidRPr="00920B86">
        <w:rPr>
          <w:lang w:val="en-CA"/>
        </w:rPr>
        <w:t xml:space="preserve"> </w:t>
      </w:r>
    </w:p>
    <w:p w14:paraId="3EF4C486" w14:textId="141FE12B" w:rsidR="004D1E44" w:rsidRPr="00920B86" w:rsidRDefault="004D1E44" w:rsidP="004D1E44">
      <w:pPr>
        <w:pStyle w:val="Proposal"/>
        <w:numPr>
          <w:ilvl w:val="0"/>
          <w:numId w:val="6"/>
        </w:numPr>
        <w:tabs>
          <w:tab w:val="clear" w:pos="1304"/>
        </w:tabs>
        <w:spacing w:line="254" w:lineRule="auto"/>
        <w:ind w:left="1701" w:hanging="1701"/>
        <w:rPr>
          <w:lang w:val="en-CA"/>
        </w:rPr>
      </w:pPr>
      <w:bookmarkStart w:id="6" w:name="_Toc92802864"/>
      <w:r w:rsidRPr="00920B86">
        <w:rPr>
          <w:lang w:val="en-CA"/>
        </w:rPr>
        <w:t>If full configurability is not agreeable, it should at least be possible to configure the UE with either the P-RNTI or PEI-RNTI for PEI CRC scrambling.</w:t>
      </w:r>
      <w:bookmarkEnd w:id="6"/>
    </w:p>
    <w:p w14:paraId="5183B273" w14:textId="5E97A4B9" w:rsidR="00BB46D9" w:rsidRPr="00920B86" w:rsidRDefault="00BB46D9" w:rsidP="00BB46D9">
      <w:pPr>
        <w:pStyle w:val="Proposal"/>
        <w:numPr>
          <w:ilvl w:val="0"/>
          <w:numId w:val="6"/>
        </w:numPr>
        <w:tabs>
          <w:tab w:val="clear" w:pos="1304"/>
        </w:tabs>
        <w:spacing w:line="254" w:lineRule="auto"/>
        <w:ind w:left="1701" w:hanging="1701"/>
        <w:rPr>
          <w:lang w:val="en-CA"/>
        </w:rPr>
      </w:pPr>
      <w:bookmarkStart w:id="7" w:name="_Toc92802865"/>
      <w:r w:rsidRPr="00920B86">
        <w:rPr>
          <w:lang w:val="en-CA"/>
        </w:rPr>
        <w:t xml:space="preserve">PEI design should allow </w:t>
      </w:r>
      <w:r w:rsidR="00A409BC" w:rsidRPr="00920B86">
        <w:rPr>
          <w:lang w:val="en-CA"/>
        </w:rPr>
        <w:t>configurable start</w:t>
      </w:r>
      <w:r w:rsidR="00B977B2" w:rsidRPr="00920B86">
        <w:rPr>
          <w:lang w:val="en-CA"/>
        </w:rPr>
        <w:t xml:space="preserve"> position of the payload, bits before this starting point are treated as reserved bits</w:t>
      </w:r>
      <w:r w:rsidR="00920B86" w:rsidRPr="00920B86">
        <w:rPr>
          <w:lang w:val="en-CA"/>
        </w:rPr>
        <w:t xml:space="preserve"> by the UE</w:t>
      </w:r>
      <w:r w:rsidR="00B977B2" w:rsidRPr="00920B86">
        <w:rPr>
          <w:lang w:val="en-CA"/>
        </w:rPr>
        <w:t>.</w:t>
      </w:r>
      <w:bookmarkEnd w:id="7"/>
    </w:p>
    <w:p w14:paraId="10DD86F4" w14:textId="3CCA7CFB" w:rsidR="00AC110F" w:rsidRPr="00920B86" w:rsidRDefault="009063F7" w:rsidP="00B20D1F">
      <w:pPr>
        <w:pStyle w:val="Proposal"/>
        <w:numPr>
          <w:ilvl w:val="0"/>
          <w:numId w:val="6"/>
        </w:numPr>
        <w:tabs>
          <w:tab w:val="clear" w:pos="1304"/>
        </w:tabs>
        <w:spacing w:line="254" w:lineRule="auto"/>
        <w:ind w:left="1701" w:hanging="1701"/>
        <w:jc w:val="left"/>
      </w:pPr>
      <w:bookmarkStart w:id="8" w:name="_Toc7813649"/>
      <w:bookmarkStart w:id="9" w:name="_Toc92802866"/>
      <w:r w:rsidRPr="00920B86">
        <w:rPr>
          <w:rFonts w:cs="Arial"/>
          <w:lang w:eastAsia="en-GB"/>
        </w:rPr>
        <w:t>The</w:t>
      </w:r>
      <w:r w:rsidR="00B56B7F" w:rsidRPr="00920B86">
        <w:rPr>
          <w:rFonts w:cs="Arial"/>
          <w:lang w:eastAsia="en-GB"/>
        </w:rPr>
        <w:t xml:space="preserve"> locations</w:t>
      </w:r>
      <w:r w:rsidR="00B902DF" w:rsidRPr="00920B86">
        <w:rPr>
          <w:rFonts w:cs="Arial"/>
          <w:lang w:eastAsia="en-GB"/>
        </w:rPr>
        <w:t xml:space="preserve"> (start position)</w:t>
      </w:r>
      <w:r w:rsidRPr="00920B86">
        <w:rPr>
          <w:rFonts w:cs="Arial"/>
          <w:lang w:eastAsia="en-GB"/>
        </w:rPr>
        <w:t xml:space="preserve"> of the following information</w:t>
      </w:r>
      <w:r w:rsidR="00BD226B" w:rsidRPr="00920B86">
        <w:rPr>
          <w:rFonts w:cs="Arial"/>
          <w:lang w:eastAsia="en-GB"/>
        </w:rPr>
        <w:t xml:space="preserve"> elements</w:t>
      </w:r>
      <w:r w:rsidR="00B56B7F" w:rsidRPr="00920B86">
        <w:rPr>
          <w:rFonts w:cs="Arial"/>
          <w:lang w:eastAsia="en-GB"/>
        </w:rPr>
        <w:t xml:space="preserve"> within the PEI DCI </w:t>
      </w:r>
      <w:r w:rsidR="00DA59CA" w:rsidRPr="00920B86">
        <w:rPr>
          <w:rFonts w:cs="Arial"/>
          <w:lang w:eastAsia="en-GB"/>
        </w:rPr>
        <w:t xml:space="preserve">is </w:t>
      </w:r>
      <w:r w:rsidR="00B56B7F" w:rsidRPr="00920B86">
        <w:rPr>
          <w:rFonts w:cs="Arial"/>
          <w:lang w:eastAsia="en-GB"/>
        </w:rPr>
        <w:t>configurable</w:t>
      </w:r>
      <w:r w:rsidR="00DA59CA" w:rsidRPr="00920B86">
        <w:rPr>
          <w:rFonts w:cs="Arial"/>
          <w:lang w:eastAsia="en-GB"/>
        </w:rPr>
        <w:t xml:space="preserve"> via higher layer broadcast configuration</w:t>
      </w:r>
      <w:r w:rsidR="00B56B7F" w:rsidRPr="00920B86">
        <w:rPr>
          <w:rFonts w:cs="Arial"/>
          <w:lang w:eastAsia="en-GB"/>
        </w:rPr>
        <w:t>:</w:t>
      </w:r>
      <w:r w:rsidR="00B56B7F" w:rsidRPr="00920B86">
        <w:rPr>
          <w:rFonts w:cs="Arial"/>
          <w:lang w:eastAsia="en-GB"/>
        </w:rPr>
        <w:br/>
        <w:t xml:space="preserve">- </w:t>
      </w:r>
      <w:r w:rsidR="0042425C" w:rsidRPr="00920B86">
        <w:rPr>
          <w:rFonts w:cs="Arial"/>
          <w:lang w:eastAsia="en-GB"/>
        </w:rPr>
        <w:t xml:space="preserve">Start of </w:t>
      </w:r>
      <w:r w:rsidR="0042425C" w:rsidRPr="00920B86">
        <w:rPr>
          <w:lang w:eastAsia="ko-KR"/>
        </w:rPr>
        <w:t>paging indication field (S1), 0</w:t>
      </w:r>
      <w:r w:rsidR="0042425C" w:rsidRPr="00920B86">
        <w:rPr>
          <w:rFonts w:cs="Arial"/>
          <w:lang w:eastAsia="ko-KR"/>
        </w:rPr>
        <w:t>≤</w:t>
      </w:r>
      <w:r w:rsidR="0042425C" w:rsidRPr="00920B86">
        <w:rPr>
          <w:lang w:eastAsia="ko-KR"/>
        </w:rPr>
        <w:t xml:space="preserve">S1 </w:t>
      </w:r>
      <w:r w:rsidR="0042425C" w:rsidRPr="00920B86">
        <w:rPr>
          <w:rFonts w:cs="Arial"/>
          <w:lang w:eastAsia="ko-KR"/>
        </w:rPr>
        <w:t>≤</w:t>
      </w:r>
      <w:r w:rsidR="0042425C" w:rsidRPr="00920B86">
        <w:rPr>
          <w:lang w:eastAsia="ko-KR"/>
        </w:rPr>
        <w:t>42</w:t>
      </w:r>
      <w:r w:rsidR="00B56B7F" w:rsidRPr="00920B86">
        <w:rPr>
          <w:rFonts w:cs="Arial"/>
          <w:lang w:eastAsia="en-GB"/>
        </w:rPr>
        <w:br/>
        <w:t xml:space="preserve">- </w:t>
      </w:r>
      <w:r w:rsidR="0042425C" w:rsidRPr="00920B86">
        <w:rPr>
          <w:rFonts w:cs="Arial"/>
          <w:lang w:eastAsia="en-GB"/>
        </w:rPr>
        <w:t xml:space="preserve">Start of </w:t>
      </w:r>
      <w:r w:rsidR="00B56B7F" w:rsidRPr="00920B86">
        <w:rPr>
          <w:rFonts w:cs="Arial"/>
          <w:lang w:eastAsia="en-GB"/>
        </w:rPr>
        <w:t>TRS availability</w:t>
      </w:r>
      <w:bookmarkEnd w:id="8"/>
      <w:r w:rsidR="0042425C" w:rsidRPr="00920B86">
        <w:rPr>
          <w:rFonts w:cs="Arial"/>
          <w:lang w:eastAsia="en-GB"/>
        </w:rPr>
        <w:t xml:space="preserve"> indication field (S2), </w:t>
      </w:r>
      <w:r w:rsidR="0042425C" w:rsidRPr="00920B86">
        <w:rPr>
          <w:sz w:val="24"/>
          <w:szCs w:val="24"/>
          <w:lang w:eastAsia="ko-KR"/>
        </w:rPr>
        <w:t>0</w:t>
      </w:r>
      <w:r w:rsidR="0042425C" w:rsidRPr="00920B86">
        <w:rPr>
          <w:rFonts w:cs="Arial"/>
          <w:sz w:val="24"/>
          <w:szCs w:val="24"/>
          <w:lang w:eastAsia="ko-KR"/>
        </w:rPr>
        <w:t>≤</w:t>
      </w:r>
      <w:r w:rsidR="0042425C" w:rsidRPr="00920B86">
        <w:rPr>
          <w:sz w:val="24"/>
          <w:szCs w:val="24"/>
          <w:lang w:eastAsia="ko-KR"/>
        </w:rPr>
        <w:t xml:space="preserve">S2 </w:t>
      </w:r>
      <w:r w:rsidR="0042425C" w:rsidRPr="00920B86">
        <w:rPr>
          <w:rFonts w:cs="Arial"/>
          <w:sz w:val="24"/>
          <w:szCs w:val="24"/>
          <w:lang w:eastAsia="ko-KR"/>
        </w:rPr>
        <w:t>≤</w:t>
      </w:r>
      <w:r w:rsidR="0042425C" w:rsidRPr="00920B86">
        <w:rPr>
          <w:sz w:val="24"/>
          <w:szCs w:val="24"/>
          <w:lang w:eastAsia="ko-KR"/>
        </w:rPr>
        <w:t>42</w:t>
      </w:r>
      <w:bookmarkEnd w:id="9"/>
    </w:p>
    <w:p w14:paraId="2EDA380E" w14:textId="77777777" w:rsidR="009E57C4" w:rsidRDefault="009E57C4" w:rsidP="00AC110F">
      <w:pPr>
        <w:jc w:val="both"/>
        <w:rPr>
          <w:rFonts w:ascii="Arial" w:hAnsi="Arial" w:cs="Arial"/>
          <w:lang w:val="en-GB" w:eastAsia="zh-CN"/>
        </w:rPr>
      </w:pPr>
    </w:p>
    <w:p w14:paraId="2671FBF5" w14:textId="3887BC1A" w:rsidR="00AC110F" w:rsidRDefault="00AC110F" w:rsidP="00AC110F">
      <w:pPr>
        <w:widowControl w:val="0"/>
        <w:jc w:val="both"/>
        <w:rPr>
          <w:rFonts w:ascii="Arial" w:hAnsi="Arial" w:cs="Arial"/>
        </w:rPr>
      </w:pPr>
      <w:r w:rsidRPr="008668F3">
        <w:rPr>
          <w:rFonts w:ascii="Arial" w:hAnsi="Arial" w:cs="Arial"/>
        </w:rPr>
        <w:t xml:space="preserve">As agreed during the </w:t>
      </w:r>
      <w:r>
        <w:rPr>
          <w:rFonts w:ascii="Arial" w:hAnsi="Arial" w:cs="Arial"/>
        </w:rPr>
        <w:t>previous</w:t>
      </w:r>
      <w:r w:rsidRPr="008668F3">
        <w:rPr>
          <w:rFonts w:ascii="Arial" w:hAnsi="Arial" w:cs="Arial"/>
        </w:rPr>
        <w:t xml:space="preserve"> meeting</w:t>
      </w:r>
      <w:r>
        <w:rPr>
          <w:rFonts w:ascii="Arial" w:hAnsi="Arial" w:cs="Arial"/>
        </w:rPr>
        <w:t>s</w:t>
      </w:r>
      <w:r w:rsidRPr="008668F3">
        <w:rPr>
          <w:rFonts w:ascii="Arial" w:hAnsi="Arial" w:cs="Arial"/>
        </w:rPr>
        <w:t>, UEs may</w:t>
      </w:r>
      <w:r>
        <w:rPr>
          <w:rFonts w:ascii="Arial" w:hAnsi="Arial" w:cs="Arial"/>
        </w:rPr>
        <w:t>,</w:t>
      </w:r>
      <w:r w:rsidRPr="008668F3">
        <w:rPr>
          <w:rFonts w:ascii="Arial" w:hAnsi="Arial" w:cs="Arial"/>
        </w:rPr>
        <w:t xml:space="preserve"> depending on SNR level</w:t>
      </w:r>
      <w:r>
        <w:rPr>
          <w:rFonts w:ascii="Arial" w:hAnsi="Arial" w:cs="Arial"/>
        </w:rPr>
        <w:t>,</w:t>
      </w:r>
      <w:r w:rsidRPr="008668F3">
        <w:rPr>
          <w:rFonts w:ascii="Arial" w:hAnsi="Arial" w:cs="Arial"/>
        </w:rPr>
        <w:t xml:space="preserve"> need up to 3 SSBs prior to PO PDSCH for proper reception of the paging</w:t>
      </w:r>
      <w:r>
        <w:rPr>
          <w:rFonts w:ascii="Arial" w:hAnsi="Arial" w:cs="Arial"/>
        </w:rPr>
        <w:t xml:space="preserve"> PDSCH</w:t>
      </w:r>
      <w:r w:rsidRPr="008668F3">
        <w:rPr>
          <w:rFonts w:ascii="Arial" w:hAnsi="Arial" w:cs="Arial"/>
        </w:rPr>
        <w:t xml:space="preserve"> message.  </w:t>
      </w:r>
      <w:r>
        <w:rPr>
          <w:rFonts w:ascii="Arial" w:hAnsi="Arial" w:cs="Arial"/>
        </w:rPr>
        <w:t xml:space="preserve">From the UE power consumption perspective, given the average 10% paging rate scenario, the UE can at 90% of the time in idle mode immediately go back to deep sleep after PEI decoding regardless of PEI location with respect to PO. </w:t>
      </w:r>
    </w:p>
    <w:p w14:paraId="7DDBA1F1" w14:textId="581F8880" w:rsidR="00AC110F" w:rsidRPr="004A65B9" w:rsidRDefault="000F0261" w:rsidP="00AC110F">
      <w:pPr>
        <w:pStyle w:val="Observation"/>
        <w:numPr>
          <w:ilvl w:val="0"/>
          <w:numId w:val="3"/>
        </w:numPr>
        <w:spacing w:line="256" w:lineRule="auto"/>
        <w:ind w:left="1701" w:hanging="1701"/>
        <w:rPr>
          <w:rFonts w:cs="Arial"/>
          <w:sz w:val="20"/>
          <w:szCs w:val="20"/>
          <w:lang w:val="en-CA"/>
        </w:rPr>
      </w:pPr>
      <w:bookmarkStart w:id="10" w:name="_Toc92802861"/>
      <w:r>
        <w:rPr>
          <w:rFonts w:cs="Arial"/>
          <w:sz w:val="20"/>
          <w:szCs w:val="20"/>
          <w:lang w:val="en-CA"/>
        </w:rPr>
        <w:t>F</w:t>
      </w:r>
      <w:r w:rsidR="00AC110F" w:rsidRPr="004A65B9">
        <w:rPr>
          <w:rFonts w:cs="Arial"/>
          <w:sz w:val="20"/>
          <w:szCs w:val="20"/>
        </w:rPr>
        <w:t xml:space="preserve">rom the UE power consumption perspective, </w:t>
      </w:r>
      <w:r w:rsidR="00AC110F">
        <w:rPr>
          <w:rFonts w:cs="Arial"/>
          <w:sz w:val="20"/>
          <w:szCs w:val="20"/>
        </w:rPr>
        <w:t>at average</w:t>
      </w:r>
      <w:r w:rsidR="00AC110F" w:rsidRPr="004A65B9">
        <w:rPr>
          <w:rFonts w:cs="Arial"/>
          <w:sz w:val="20"/>
          <w:szCs w:val="20"/>
        </w:rPr>
        <w:t xml:space="preserve"> 10% paging rate, the UE can at 90% of the time in idle mode immediately go back to deep sleep after PEI decoding regardless of PEI location with respect to PO</w:t>
      </w:r>
      <w:r w:rsidR="00AC110F" w:rsidRPr="004A65B9">
        <w:rPr>
          <w:rFonts w:cs="Arial"/>
          <w:sz w:val="20"/>
          <w:szCs w:val="20"/>
          <w:lang w:val="en-CA"/>
        </w:rPr>
        <w:t>.</w:t>
      </w:r>
      <w:bookmarkEnd w:id="10"/>
    </w:p>
    <w:p w14:paraId="69E1CEE0" w14:textId="77777777" w:rsidR="00300AE1" w:rsidRDefault="00300AE1" w:rsidP="00317224">
      <w:pPr>
        <w:jc w:val="both"/>
        <w:rPr>
          <w:rFonts w:ascii="Arial" w:hAnsi="Arial" w:cs="Arial"/>
        </w:rPr>
      </w:pPr>
    </w:p>
    <w:p w14:paraId="6EEE4F00" w14:textId="6C7319B4" w:rsidR="00CE4B57" w:rsidRDefault="009E6437" w:rsidP="00317224">
      <w:pPr>
        <w:jc w:val="both"/>
        <w:rPr>
          <w:rFonts w:ascii="Arial" w:hAnsi="Arial" w:cs="Arial"/>
        </w:rPr>
      </w:pPr>
      <w:r>
        <w:rPr>
          <w:rFonts w:ascii="Arial" w:hAnsi="Arial" w:cs="Arial"/>
        </w:rPr>
        <w:t>During the</w:t>
      </w:r>
      <w:r w:rsidR="00FB7660">
        <w:rPr>
          <w:rFonts w:ascii="Arial" w:hAnsi="Arial" w:cs="Arial"/>
        </w:rPr>
        <w:t xml:space="preserve"> 10% </w:t>
      </w:r>
      <w:r>
        <w:rPr>
          <w:rFonts w:ascii="Arial" w:hAnsi="Arial" w:cs="Arial"/>
        </w:rPr>
        <w:t>of the time</w:t>
      </w:r>
      <w:r w:rsidR="00FB7660">
        <w:rPr>
          <w:rFonts w:ascii="Arial" w:hAnsi="Arial" w:cs="Arial"/>
        </w:rPr>
        <w:t xml:space="preserve"> where the UE receives a PO PDSCH, t</w:t>
      </w:r>
      <w:r w:rsidR="00EA5C7C" w:rsidRPr="008668F3">
        <w:rPr>
          <w:rFonts w:ascii="Arial" w:hAnsi="Arial" w:cs="Arial"/>
        </w:rPr>
        <w:t xml:space="preserve">he UE </w:t>
      </w:r>
      <w:r w:rsidR="00EA5C7C">
        <w:rPr>
          <w:rFonts w:ascii="Arial" w:hAnsi="Arial" w:cs="Arial"/>
        </w:rPr>
        <w:t>receiver activity</w:t>
      </w:r>
      <w:r w:rsidR="00EA5C7C" w:rsidRPr="008668F3">
        <w:rPr>
          <w:rFonts w:ascii="Arial" w:hAnsi="Arial" w:cs="Arial"/>
        </w:rPr>
        <w:t xml:space="preserve"> of different PEI monitoring occasions/window sizes and different offsets to adjacent SSB are outlined in two examples </w:t>
      </w:r>
      <w:r w:rsidR="00F81BA0">
        <w:rPr>
          <w:rFonts w:ascii="Arial" w:hAnsi="Arial" w:cs="Arial"/>
        </w:rPr>
        <w:t xml:space="preserve">of </w:t>
      </w:r>
      <w:r w:rsidR="00F81BA0" w:rsidRPr="00AB1928">
        <w:rPr>
          <w:rFonts w:ascii="Arial" w:hAnsi="Arial" w:cs="Arial"/>
        </w:rPr>
        <w:fldChar w:fldCharType="begin"/>
      </w:r>
      <w:r w:rsidR="00F81BA0" w:rsidRPr="00AB1928">
        <w:rPr>
          <w:rFonts w:ascii="Arial" w:hAnsi="Arial" w:cs="Arial"/>
        </w:rPr>
        <w:instrText xml:space="preserve"> REF _Ref91072875 \h </w:instrText>
      </w:r>
      <w:r w:rsidR="00F81BA0">
        <w:rPr>
          <w:rFonts w:ascii="Arial" w:hAnsi="Arial" w:cs="Arial"/>
        </w:rPr>
        <w:instrText xml:space="preserve"> \* MERGEFORMAT </w:instrText>
      </w:r>
      <w:r w:rsidR="00F81BA0" w:rsidRPr="00AB1928">
        <w:rPr>
          <w:rFonts w:ascii="Arial" w:hAnsi="Arial" w:cs="Arial"/>
        </w:rPr>
      </w:r>
      <w:r w:rsidR="00F81BA0" w:rsidRPr="00AB1928">
        <w:rPr>
          <w:rFonts w:ascii="Arial" w:hAnsi="Arial" w:cs="Arial"/>
        </w:rPr>
        <w:fldChar w:fldCharType="separate"/>
      </w:r>
      <w:r w:rsidR="00F81BA0" w:rsidRPr="00AB1928">
        <w:rPr>
          <w:rFonts w:ascii="Arial" w:hAnsi="Arial" w:cs="Arial"/>
          <w:color w:val="000000"/>
        </w:rPr>
        <w:t xml:space="preserve">Figure </w:t>
      </w:r>
      <w:r w:rsidR="00F81BA0" w:rsidRPr="00AB1928">
        <w:rPr>
          <w:rFonts w:ascii="Arial" w:hAnsi="Arial" w:cs="Arial"/>
          <w:noProof/>
          <w:color w:val="000000"/>
        </w:rPr>
        <w:t>2</w:t>
      </w:r>
      <w:r w:rsidR="00F81BA0" w:rsidRPr="00AB1928">
        <w:rPr>
          <w:rFonts w:ascii="Arial" w:hAnsi="Arial" w:cs="Arial"/>
        </w:rPr>
        <w:fldChar w:fldCharType="end"/>
      </w:r>
      <w:r w:rsidR="00F81BA0">
        <w:rPr>
          <w:rFonts w:ascii="Arial" w:hAnsi="Arial" w:cs="Arial"/>
        </w:rPr>
        <w:t>.</w:t>
      </w:r>
      <w:r w:rsidR="00AC110F" w:rsidRPr="008668F3">
        <w:rPr>
          <w:rFonts w:ascii="Arial" w:hAnsi="Arial" w:cs="Arial"/>
        </w:rPr>
        <w:t xml:space="preserve"> As summarized in</w:t>
      </w:r>
      <w:r w:rsidR="00AC110F">
        <w:rPr>
          <w:rFonts w:ascii="Arial" w:hAnsi="Arial" w:cs="Arial"/>
        </w:rPr>
        <w:t xml:space="preserve"> </w:t>
      </w:r>
      <w:r w:rsidR="00AC110F">
        <w:rPr>
          <w:rFonts w:ascii="Arial" w:hAnsi="Arial" w:cs="Arial"/>
        </w:rPr>
        <w:fldChar w:fldCharType="begin"/>
      </w:r>
      <w:r w:rsidR="00AC110F">
        <w:rPr>
          <w:rFonts w:ascii="Arial" w:hAnsi="Arial" w:cs="Arial"/>
        </w:rPr>
        <w:instrText xml:space="preserve"> REF _Ref61431690 \h  \* MERGEFORMAT </w:instrText>
      </w:r>
      <w:r w:rsidR="00AC110F">
        <w:rPr>
          <w:rFonts w:ascii="Arial" w:hAnsi="Arial" w:cs="Arial"/>
        </w:rPr>
      </w:r>
      <w:r w:rsidR="00AC110F">
        <w:rPr>
          <w:rFonts w:ascii="Arial" w:hAnsi="Arial" w:cs="Arial"/>
        </w:rPr>
        <w:fldChar w:fldCharType="separate"/>
      </w:r>
      <w:r w:rsidR="00AB1928" w:rsidRPr="00AB1928">
        <w:rPr>
          <w:rFonts w:ascii="Arial" w:hAnsi="Arial" w:cs="Arial"/>
        </w:rPr>
        <w:t>Figure 3</w:t>
      </w:r>
      <w:r w:rsidR="00AC110F">
        <w:rPr>
          <w:rFonts w:ascii="Arial" w:hAnsi="Arial" w:cs="Arial"/>
        </w:rPr>
        <w:fldChar w:fldCharType="end"/>
      </w:r>
      <w:r w:rsidR="00AC110F">
        <w:rPr>
          <w:rFonts w:ascii="Arial" w:hAnsi="Arial" w:cs="Arial"/>
        </w:rPr>
        <w:t>,</w:t>
      </w:r>
      <w:r w:rsidR="00AC110F" w:rsidRPr="008668F3">
        <w:rPr>
          <w:rFonts w:ascii="Arial" w:hAnsi="Arial" w:cs="Arial"/>
        </w:rPr>
        <w:t xml:space="preserve"> the </w:t>
      </w:r>
      <w:r w:rsidR="00AC110F">
        <w:rPr>
          <w:rFonts w:ascii="Arial" w:hAnsi="Arial" w:cs="Arial"/>
        </w:rPr>
        <w:t xml:space="preserve">power consumption effect of </w:t>
      </w:r>
      <w:r w:rsidR="00AC110F" w:rsidRPr="008668F3">
        <w:rPr>
          <w:rFonts w:ascii="Arial" w:hAnsi="Arial" w:cs="Arial"/>
        </w:rPr>
        <w:t>differen</w:t>
      </w:r>
      <w:r w:rsidR="00AC110F">
        <w:rPr>
          <w:rFonts w:ascii="Arial" w:hAnsi="Arial" w:cs="Arial"/>
        </w:rPr>
        <w:t>t</w:t>
      </w:r>
      <w:r w:rsidR="00AC110F" w:rsidRPr="008668F3">
        <w:rPr>
          <w:rFonts w:ascii="Arial" w:hAnsi="Arial" w:cs="Arial"/>
        </w:rPr>
        <w:t xml:space="preserve"> </w:t>
      </w:r>
      <w:r w:rsidR="00AC110F">
        <w:rPr>
          <w:rFonts w:ascii="Arial" w:hAnsi="Arial" w:cs="Arial"/>
        </w:rPr>
        <w:t xml:space="preserve">PEI locations and monitoring occasions </w:t>
      </w:r>
      <w:r w:rsidR="00AC110F" w:rsidRPr="008668F3">
        <w:rPr>
          <w:rFonts w:ascii="Arial" w:hAnsi="Arial" w:cs="Arial"/>
        </w:rPr>
        <w:t>are quite negligible</w:t>
      </w:r>
      <w:r w:rsidR="00CE4B57">
        <w:rPr>
          <w:rFonts w:ascii="Arial" w:hAnsi="Arial" w:cs="Arial"/>
        </w:rPr>
        <w:t>.</w:t>
      </w:r>
    </w:p>
    <w:p w14:paraId="4D2F3E9F" w14:textId="0EBFCB7E" w:rsidR="005F04AF" w:rsidRDefault="00AC110F" w:rsidP="005F04AF">
      <w:pPr>
        <w:keepNext/>
        <w:widowControl w:val="0"/>
        <w:jc w:val="both"/>
      </w:pPr>
      <w:r w:rsidRPr="006929E7">
        <w:rPr>
          <w:rFonts w:ascii="Arial" w:hAnsi="Arial" w:cs="Arial"/>
          <w:noProof/>
          <w:lang w:val="en-GB" w:eastAsia="ja-JP"/>
        </w:rPr>
        <w:lastRenderedPageBreak/>
        <w:drawing>
          <wp:inline distT="0" distB="0" distL="0" distR="0" wp14:anchorId="61C4332E" wp14:editId="767AAE27">
            <wp:extent cx="6532473" cy="4296699"/>
            <wp:effectExtent l="0" t="0" r="190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599058" cy="4340495"/>
                    </a:xfrm>
                    <a:prstGeom prst="rect">
                      <a:avLst/>
                    </a:prstGeom>
                  </pic:spPr>
                </pic:pic>
              </a:graphicData>
            </a:graphic>
          </wp:inline>
        </w:drawing>
      </w:r>
    </w:p>
    <w:p w14:paraId="19AFA266" w14:textId="705D562C" w:rsidR="00AC110F" w:rsidRPr="005F04AF" w:rsidRDefault="005F04AF" w:rsidP="0056591A">
      <w:pPr>
        <w:pStyle w:val="Caption"/>
        <w:jc w:val="both"/>
        <w:rPr>
          <w:color w:val="000000"/>
        </w:rPr>
      </w:pPr>
      <w:bookmarkStart w:id="11" w:name="_Ref91072875"/>
      <w:r w:rsidRPr="005F04AF">
        <w:rPr>
          <w:color w:val="000000"/>
        </w:rPr>
        <w:t xml:space="preserve">Figure </w:t>
      </w:r>
      <w:r w:rsidRPr="005F04AF">
        <w:rPr>
          <w:color w:val="000000"/>
        </w:rPr>
        <w:fldChar w:fldCharType="begin"/>
      </w:r>
      <w:r w:rsidRPr="005F04AF">
        <w:rPr>
          <w:color w:val="000000"/>
        </w:rPr>
        <w:instrText xml:space="preserve"> SEQ Figure \* ARABIC </w:instrText>
      </w:r>
      <w:r w:rsidRPr="005F04AF">
        <w:rPr>
          <w:color w:val="000000"/>
        </w:rPr>
        <w:fldChar w:fldCharType="separate"/>
      </w:r>
      <w:r w:rsidR="00A90FCC">
        <w:rPr>
          <w:noProof/>
          <w:color w:val="000000"/>
        </w:rPr>
        <w:t>2</w:t>
      </w:r>
      <w:r w:rsidRPr="005F04AF">
        <w:rPr>
          <w:color w:val="000000"/>
        </w:rPr>
        <w:fldChar w:fldCharType="end"/>
      </w:r>
      <w:bookmarkEnd w:id="11"/>
      <w:r w:rsidRPr="005F04AF">
        <w:rPr>
          <w:color w:val="000000"/>
        </w:rPr>
        <w:t>: Depicts UE’s timelines for UE in low SNR in need of 3 SSBs prior to PO PDSCH decoding. Top sub-figure depicts the legacy (reference) case without PEI. The middle sub-figure depicts PEI transmission occasion window of 1 slot, 4ms after its adjacent SSB</w:t>
      </w:r>
      <w:r w:rsidR="00C9410D">
        <w:rPr>
          <w:color w:val="000000"/>
        </w:rPr>
        <w:t xml:space="preserve"> and the bottom sub-figure depicts a single symbol PEI duration 1ms after its adjacent SSB.</w:t>
      </w:r>
    </w:p>
    <w:p w14:paraId="52C32815" w14:textId="1F6BFD5C" w:rsidR="00AC110F" w:rsidRDefault="00AC110F" w:rsidP="0056591A">
      <w:pPr>
        <w:keepNext/>
        <w:jc w:val="center"/>
      </w:pPr>
      <w:r w:rsidRPr="00CE2476">
        <w:rPr>
          <w:noProof/>
        </w:rPr>
        <w:lastRenderedPageBreak/>
        <w:drawing>
          <wp:inline distT="0" distB="0" distL="0" distR="0" wp14:anchorId="0E5C688A" wp14:editId="5266642F">
            <wp:extent cx="4347608" cy="429663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73625" cy="4421177"/>
                    </a:xfrm>
                    <a:prstGeom prst="rect">
                      <a:avLst/>
                    </a:prstGeom>
                  </pic:spPr>
                </pic:pic>
              </a:graphicData>
            </a:graphic>
          </wp:inline>
        </w:drawing>
      </w:r>
    </w:p>
    <w:p w14:paraId="23E58500" w14:textId="791F11AD" w:rsidR="00AC110F" w:rsidRDefault="00AC110F" w:rsidP="0056591A">
      <w:pPr>
        <w:pStyle w:val="Caption"/>
        <w:jc w:val="center"/>
      </w:pPr>
      <w:bookmarkStart w:id="12" w:name="_Ref61431690"/>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sidR="00A90FCC">
        <w:rPr>
          <w:noProof/>
          <w:color w:val="auto"/>
        </w:rPr>
        <w:t>3</w:t>
      </w:r>
      <w:r w:rsidRPr="0074471E">
        <w:rPr>
          <w:color w:val="auto"/>
        </w:rPr>
        <w:fldChar w:fldCharType="end"/>
      </w:r>
      <w:bookmarkEnd w:id="12"/>
      <w:r w:rsidRPr="0074471E">
        <w:rPr>
          <w:color w:val="auto"/>
        </w:rPr>
        <w:t xml:space="preserve">: </w:t>
      </w:r>
      <w:r w:rsidRPr="000418E7">
        <w:rPr>
          <w:color w:val="auto"/>
        </w:rPr>
        <w:t xml:space="preserve">Shows the </w:t>
      </w:r>
      <w:r>
        <w:rPr>
          <w:color w:val="auto"/>
        </w:rPr>
        <w:t>UE</w:t>
      </w:r>
      <w:r w:rsidRPr="000418E7">
        <w:rPr>
          <w:color w:val="auto"/>
        </w:rPr>
        <w:t xml:space="preserve"> power profile for the t</w:t>
      </w:r>
      <w:r>
        <w:rPr>
          <w:color w:val="auto"/>
        </w:rPr>
        <w:t>hree</w:t>
      </w:r>
      <w:r w:rsidRPr="000418E7">
        <w:rPr>
          <w:color w:val="auto"/>
        </w:rPr>
        <w:t xml:space="preserve"> cases</w:t>
      </w:r>
      <w:r>
        <w:rPr>
          <w:color w:val="auto"/>
        </w:rPr>
        <w:t xml:space="preserve"> depicted in </w:t>
      </w:r>
      <w:r w:rsidR="00F100C1">
        <w:rPr>
          <w:color w:val="auto"/>
        </w:rPr>
        <w:fldChar w:fldCharType="begin"/>
      </w:r>
      <w:r w:rsidR="00F100C1">
        <w:rPr>
          <w:color w:val="auto"/>
        </w:rPr>
        <w:instrText xml:space="preserve"> REF _Ref61431690 \h </w:instrText>
      </w:r>
      <w:r w:rsidR="0056591A">
        <w:rPr>
          <w:color w:val="auto"/>
        </w:rPr>
        <w:instrText xml:space="preserve"> \* MERGEFORMAT </w:instrText>
      </w:r>
      <w:r w:rsidR="00F100C1">
        <w:rPr>
          <w:color w:val="auto"/>
        </w:rPr>
      </w:r>
      <w:r w:rsidR="00F100C1">
        <w:rPr>
          <w:color w:val="auto"/>
        </w:rPr>
        <w:fldChar w:fldCharType="separate"/>
      </w:r>
      <w:r w:rsidR="00F100C1" w:rsidRPr="0074471E">
        <w:rPr>
          <w:color w:val="auto"/>
        </w:rPr>
        <w:t xml:space="preserve">Figure </w:t>
      </w:r>
      <w:r w:rsidR="00F100C1">
        <w:rPr>
          <w:noProof/>
          <w:color w:val="auto"/>
        </w:rPr>
        <w:t>3</w:t>
      </w:r>
      <w:r w:rsidR="00F100C1">
        <w:rPr>
          <w:color w:val="auto"/>
        </w:rPr>
        <w:fldChar w:fldCharType="end"/>
      </w:r>
      <w:r w:rsidR="00F100C1">
        <w:rPr>
          <w:color w:val="auto"/>
        </w:rPr>
        <w:t xml:space="preserve"> </w:t>
      </w:r>
      <w:r>
        <w:rPr>
          <w:color w:val="auto"/>
        </w:rPr>
        <w:t>(same c</w:t>
      </w:r>
      <w:r w:rsidRPr="000418E7">
        <w:rPr>
          <w:noProof/>
          <w:color w:val="auto"/>
        </w:rPr>
        <w:t>olor-cod</w:t>
      </w:r>
      <w:r>
        <w:rPr>
          <w:noProof/>
          <w:color w:val="auto"/>
        </w:rPr>
        <w:t>ing).</w:t>
      </w:r>
    </w:p>
    <w:p w14:paraId="1927631C" w14:textId="77777777" w:rsidR="00F81BA0" w:rsidRDefault="00F81BA0" w:rsidP="00F81BA0">
      <w:pPr>
        <w:jc w:val="both"/>
        <w:rPr>
          <w:rFonts w:ascii="Arial" w:hAnsi="Arial" w:cs="Arial"/>
          <w:lang w:val="en-GB" w:eastAsia="zh-CN"/>
        </w:rPr>
      </w:pPr>
    </w:p>
    <w:p w14:paraId="26B3EB4E" w14:textId="2B47BF7C" w:rsidR="00893F56" w:rsidRDefault="00677AEA" w:rsidP="00893F56">
      <w:pPr>
        <w:widowControl w:val="0"/>
        <w:jc w:val="both"/>
        <w:rPr>
          <w:rFonts w:ascii="Arial" w:hAnsi="Arial" w:cs="Arial"/>
          <w:lang w:val="en-GB" w:eastAsia="ja-JP"/>
        </w:rPr>
      </w:pPr>
      <w:r w:rsidRPr="008668F3">
        <w:rPr>
          <w:rFonts w:ascii="Arial" w:hAnsi="Arial" w:cs="Arial"/>
        </w:rPr>
        <w:t xml:space="preserve">Therefore, </w:t>
      </w:r>
      <w:r w:rsidR="00B240DA">
        <w:rPr>
          <w:rFonts w:ascii="Arial" w:hAnsi="Arial" w:cs="Arial"/>
        </w:rPr>
        <w:t>considering the flexibility it bring</w:t>
      </w:r>
      <w:r w:rsidR="00300AE1">
        <w:rPr>
          <w:rFonts w:ascii="Arial" w:hAnsi="Arial" w:cs="Arial"/>
        </w:rPr>
        <w:t>s</w:t>
      </w:r>
      <w:r w:rsidR="00B240DA">
        <w:rPr>
          <w:rFonts w:ascii="Arial" w:hAnsi="Arial" w:cs="Arial"/>
        </w:rPr>
        <w:t xml:space="preserve"> for the NW, </w:t>
      </w:r>
      <w:r w:rsidR="00B240DA" w:rsidRPr="00B240DA">
        <w:rPr>
          <w:rFonts w:ascii="Arial" w:hAnsi="Arial" w:cs="Arial"/>
        </w:rPr>
        <w:t>PEI transmissions should not be restricted to be in conjunction/adjacent to other transmission.</w:t>
      </w:r>
      <w:r w:rsidR="00300AE1">
        <w:rPr>
          <w:rFonts w:ascii="Arial" w:hAnsi="Arial" w:cs="Arial"/>
        </w:rPr>
        <w:t xml:space="preserve"> It is however understood that the closer the PEI transmission is to an SSB transmission, the more beneficial it is from a UE’s </w:t>
      </w:r>
      <w:r w:rsidR="008E63A0">
        <w:rPr>
          <w:rFonts w:ascii="Arial" w:hAnsi="Arial" w:cs="Arial"/>
        </w:rPr>
        <w:t xml:space="preserve">power consumption </w:t>
      </w:r>
      <w:r w:rsidR="00300AE1">
        <w:rPr>
          <w:rFonts w:ascii="Arial" w:hAnsi="Arial" w:cs="Arial"/>
        </w:rPr>
        <w:t>perspective</w:t>
      </w:r>
      <w:r w:rsidR="006549EF">
        <w:rPr>
          <w:rFonts w:ascii="Arial" w:hAnsi="Arial" w:cs="Arial"/>
        </w:rPr>
        <w:t xml:space="preserve"> (as already noted in the agreement from RAN1#107b-e)</w:t>
      </w:r>
      <w:r w:rsidR="00300AE1">
        <w:rPr>
          <w:rFonts w:ascii="Arial" w:hAnsi="Arial" w:cs="Arial"/>
        </w:rPr>
        <w:t>.</w:t>
      </w:r>
      <w:r w:rsidR="006549EF">
        <w:rPr>
          <w:rFonts w:ascii="Arial" w:hAnsi="Arial" w:cs="Arial"/>
        </w:rPr>
        <w:t xml:space="preserve"> </w:t>
      </w:r>
    </w:p>
    <w:p w14:paraId="326E4584" w14:textId="6861BCF3" w:rsidR="00C44FD2" w:rsidRPr="00BB46D9" w:rsidRDefault="00C44FD2" w:rsidP="00C44FD2">
      <w:pPr>
        <w:pStyle w:val="Proposal"/>
        <w:numPr>
          <w:ilvl w:val="0"/>
          <w:numId w:val="6"/>
        </w:numPr>
        <w:tabs>
          <w:tab w:val="clear" w:pos="1304"/>
        </w:tabs>
        <w:spacing w:line="254" w:lineRule="auto"/>
        <w:ind w:left="1701" w:hanging="1701"/>
        <w:rPr>
          <w:sz w:val="20"/>
          <w:szCs w:val="20"/>
        </w:rPr>
      </w:pPr>
      <w:bookmarkStart w:id="13" w:name="_Toc92802867"/>
      <w:r>
        <w:rPr>
          <w:lang w:val="en-CA"/>
        </w:rPr>
        <w:t>PEI transmissions should not be restricted to be in conjunction/adjacent to other transmission.</w:t>
      </w:r>
      <w:bookmarkEnd w:id="13"/>
    </w:p>
    <w:p w14:paraId="78652208" w14:textId="77777777" w:rsidR="006A6E9F" w:rsidRDefault="006A6E9F" w:rsidP="00893F56">
      <w:pPr>
        <w:widowControl w:val="0"/>
        <w:jc w:val="both"/>
        <w:rPr>
          <w:rFonts w:ascii="Arial" w:hAnsi="Arial" w:cs="Arial"/>
        </w:rPr>
      </w:pPr>
    </w:p>
    <w:p w14:paraId="4AD6EDD1" w14:textId="35E65578" w:rsidR="00C44FD2" w:rsidRDefault="006A6E9F" w:rsidP="00893F56">
      <w:pPr>
        <w:widowControl w:val="0"/>
        <w:jc w:val="both"/>
        <w:rPr>
          <w:rFonts w:ascii="Arial" w:hAnsi="Arial" w:cs="Arial"/>
        </w:rPr>
      </w:pPr>
      <w:r>
        <w:rPr>
          <w:rFonts w:ascii="Arial" w:hAnsi="Arial" w:cs="Arial"/>
        </w:rPr>
        <w:t xml:space="preserve">Two remaining open issues from previous meeting were related to </w:t>
      </w:r>
      <w:r w:rsidR="00591ED4">
        <w:rPr>
          <w:rFonts w:ascii="Arial" w:hAnsi="Arial" w:cs="Arial"/>
        </w:rPr>
        <w:t xml:space="preserve">the </w:t>
      </w:r>
      <w:r>
        <w:rPr>
          <w:rFonts w:ascii="Arial" w:hAnsi="Arial" w:cs="Arial"/>
        </w:rPr>
        <w:t>range of frame- and symbol level offset</w:t>
      </w:r>
      <w:r w:rsidR="00190310">
        <w:rPr>
          <w:rFonts w:ascii="Arial" w:hAnsi="Arial" w:cs="Arial"/>
        </w:rPr>
        <w:t>s</w:t>
      </w:r>
      <w:r>
        <w:rPr>
          <w:rFonts w:ascii="Arial" w:hAnsi="Arial" w:cs="Arial"/>
        </w:rPr>
        <w:t xml:space="preserve"> to the reference </w:t>
      </w:r>
      <w:r w:rsidR="00591ED4">
        <w:rPr>
          <w:rFonts w:ascii="Arial" w:hAnsi="Arial" w:cs="Arial"/>
        </w:rPr>
        <w:t>paging frame (</w:t>
      </w:r>
      <w:r w:rsidR="00190310">
        <w:rPr>
          <w:rFonts w:ascii="Arial" w:hAnsi="Arial" w:cs="Arial"/>
        </w:rPr>
        <w:t>PF</w:t>
      </w:r>
      <w:r w:rsidR="00591ED4">
        <w:rPr>
          <w:rFonts w:ascii="Arial" w:hAnsi="Arial" w:cs="Arial"/>
        </w:rPr>
        <w:t>)</w:t>
      </w:r>
      <w:r>
        <w:rPr>
          <w:rFonts w:ascii="Arial" w:hAnsi="Arial" w:cs="Arial"/>
        </w:rPr>
        <w:t xml:space="preserve">. </w:t>
      </w:r>
      <w:r w:rsidR="0056591A">
        <w:rPr>
          <w:rFonts w:ascii="Arial" w:hAnsi="Arial" w:cs="Arial"/>
        </w:rPr>
        <w:t>T</w:t>
      </w:r>
      <w:r w:rsidR="00A10F8F" w:rsidRPr="008668F3">
        <w:rPr>
          <w:rFonts w:ascii="Arial" w:hAnsi="Arial" w:cs="Arial"/>
        </w:rPr>
        <w:t xml:space="preserve">he SNR levels for </w:t>
      </w:r>
      <w:r w:rsidR="00A10F8F">
        <w:rPr>
          <w:rFonts w:ascii="Arial" w:hAnsi="Arial" w:cs="Arial"/>
        </w:rPr>
        <w:t xml:space="preserve">specific </w:t>
      </w:r>
      <w:r w:rsidR="00A10F8F" w:rsidRPr="008668F3">
        <w:rPr>
          <w:rFonts w:ascii="Arial" w:hAnsi="Arial" w:cs="Arial"/>
        </w:rPr>
        <w:t xml:space="preserve">UEs are not known </w:t>
      </w:r>
      <w:r w:rsidR="0056591A">
        <w:rPr>
          <w:rFonts w:ascii="Arial" w:hAnsi="Arial" w:cs="Arial"/>
        </w:rPr>
        <w:t xml:space="preserve">to </w:t>
      </w:r>
      <w:proofErr w:type="spellStart"/>
      <w:r w:rsidR="0056591A">
        <w:rPr>
          <w:rFonts w:ascii="Arial" w:hAnsi="Arial" w:cs="Arial"/>
        </w:rPr>
        <w:t>gNB</w:t>
      </w:r>
      <w:proofErr w:type="spellEnd"/>
      <w:r w:rsidR="0056591A">
        <w:rPr>
          <w:rFonts w:ascii="Arial" w:hAnsi="Arial" w:cs="Arial"/>
        </w:rPr>
        <w:t xml:space="preserve"> </w:t>
      </w:r>
      <w:r w:rsidR="00A10F8F" w:rsidRPr="008668F3">
        <w:rPr>
          <w:rFonts w:ascii="Arial" w:hAnsi="Arial" w:cs="Arial"/>
        </w:rPr>
        <w:t xml:space="preserve">in idle mode. However, the NW may </w:t>
      </w:r>
      <w:r w:rsidR="00190310">
        <w:rPr>
          <w:rFonts w:ascii="Arial" w:hAnsi="Arial" w:cs="Arial"/>
        </w:rPr>
        <w:t xml:space="preserve">use </w:t>
      </w:r>
      <w:r w:rsidR="00A10F8F" w:rsidRPr="008668F3">
        <w:rPr>
          <w:rFonts w:ascii="Arial" w:hAnsi="Arial" w:cs="Arial"/>
        </w:rPr>
        <w:t xml:space="preserve">knowledge of expected cell edge SNR levels </w:t>
      </w:r>
      <w:r w:rsidR="00190310">
        <w:rPr>
          <w:rFonts w:ascii="Arial" w:hAnsi="Arial" w:cs="Arial"/>
        </w:rPr>
        <w:t>of</w:t>
      </w:r>
      <w:r w:rsidR="00A10F8F" w:rsidRPr="008668F3">
        <w:rPr>
          <w:rFonts w:ascii="Arial" w:hAnsi="Arial" w:cs="Arial"/>
        </w:rPr>
        <w:t xml:space="preserve"> various deployments</w:t>
      </w:r>
      <w:r w:rsidR="00190310">
        <w:rPr>
          <w:rFonts w:ascii="Arial" w:hAnsi="Arial" w:cs="Arial"/>
        </w:rPr>
        <w:t xml:space="preserve"> for configuring a suitable offset between PEI and corresponding PF.</w:t>
      </w:r>
      <w:r w:rsidR="00A10F8F" w:rsidRPr="008668F3">
        <w:rPr>
          <w:rFonts w:ascii="Arial" w:hAnsi="Arial" w:cs="Arial"/>
        </w:rPr>
        <w:t xml:space="preserve"> Based on th</w:t>
      </w:r>
      <w:r w:rsidR="00216637">
        <w:rPr>
          <w:rFonts w:ascii="Arial" w:hAnsi="Arial" w:cs="Arial"/>
        </w:rPr>
        <w:t>e agreements from previous meeting</w:t>
      </w:r>
      <w:r w:rsidR="00A90FCC">
        <w:rPr>
          <w:rFonts w:ascii="Arial" w:hAnsi="Arial" w:cs="Arial"/>
        </w:rPr>
        <w:t>s</w:t>
      </w:r>
      <w:r w:rsidR="00AF6B7B">
        <w:rPr>
          <w:rFonts w:ascii="Arial" w:hAnsi="Arial" w:cs="Arial"/>
        </w:rPr>
        <w:t>,</w:t>
      </w:r>
      <w:r w:rsidR="00216637">
        <w:rPr>
          <w:rFonts w:ascii="Arial" w:hAnsi="Arial" w:cs="Arial"/>
        </w:rPr>
        <w:t xml:space="preserve"> UEs </w:t>
      </w:r>
      <w:r w:rsidR="00AF6B7B">
        <w:rPr>
          <w:rFonts w:ascii="Arial" w:hAnsi="Arial" w:cs="Arial"/>
        </w:rPr>
        <w:t xml:space="preserve">may need up </w:t>
      </w:r>
      <w:r w:rsidR="00216637">
        <w:rPr>
          <w:rFonts w:ascii="Arial" w:hAnsi="Arial" w:cs="Arial"/>
        </w:rPr>
        <w:t>to 3 SSBs depending on SNR levels for proper PDSCH reception</w:t>
      </w:r>
      <w:r w:rsidR="00AF6B7B">
        <w:rPr>
          <w:rFonts w:ascii="Arial" w:hAnsi="Arial" w:cs="Arial"/>
        </w:rPr>
        <w:t xml:space="preserve">. </w:t>
      </w:r>
      <w:r w:rsidR="00216637">
        <w:rPr>
          <w:rFonts w:ascii="Arial" w:hAnsi="Arial" w:cs="Arial"/>
        </w:rPr>
        <w:t xml:space="preserve"> </w:t>
      </w:r>
      <w:r w:rsidR="00AF6B7B">
        <w:rPr>
          <w:rFonts w:ascii="Arial" w:hAnsi="Arial" w:cs="Arial"/>
        </w:rPr>
        <w:t>Even though the periodicity of SSB can be up to 160ms, the 20ms periodicity is the typical configuration used by the NW and assumed by the UEs for initial access. Therefore</w:t>
      </w:r>
      <w:r w:rsidR="00216637">
        <w:rPr>
          <w:rFonts w:ascii="Arial" w:hAnsi="Arial" w:cs="Arial"/>
        </w:rPr>
        <w:t xml:space="preserve">, we think that </w:t>
      </w:r>
      <w:r w:rsidR="00A90FCC">
        <w:rPr>
          <w:rFonts w:ascii="Arial" w:hAnsi="Arial" w:cs="Arial"/>
        </w:rPr>
        <w:t>6</w:t>
      </w:r>
      <w:r w:rsidR="00AF6B7B">
        <w:rPr>
          <w:rFonts w:ascii="Arial" w:hAnsi="Arial" w:cs="Arial"/>
        </w:rPr>
        <w:t>-8</w:t>
      </w:r>
      <w:r w:rsidR="00A90FCC">
        <w:rPr>
          <w:rFonts w:ascii="Arial" w:hAnsi="Arial" w:cs="Arial"/>
        </w:rPr>
        <w:t xml:space="preserve"> frames</w:t>
      </w:r>
      <w:r w:rsidR="007630CC">
        <w:rPr>
          <w:rFonts w:ascii="Arial" w:hAnsi="Arial" w:cs="Arial"/>
        </w:rPr>
        <w:t xml:space="preserve"> (3</w:t>
      </w:r>
      <w:r w:rsidR="00AF6B7B">
        <w:rPr>
          <w:rFonts w:ascii="Arial" w:hAnsi="Arial" w:cs="Arial"/>
        </w:rPr>
        <w:t>-4</w:t>
      </w:r>
      <w:r w:rsidR="007630CC">
        <w:rPr>
          <w:rFonts w:ascii="Arial" w:hAnsi="Arial" w:cs="Arial"/>
        </w:rPr>
        <w:t>*20ms)</w:t>
      </w:r>
      <w:r w:rsidR="00A90FCC">
        <w:rPr>
          <w:rFonts w:ascii="Arial" w:hAnsi="Arial" w:cs="Arial"/>
        </w:rPr>
        <w:t xml:space="preserve"> </w:t>
      </w:r>
      <w:r w:rsidR="0056591A">
        <w:rPr>
          <w:rFonts w:ascii="Arial" w:hAnsi="Arial" w:cs="Arial"/>
        </w:rPr>
        <w:t>is reasonable</w:t>
      </w:r>
      <w:r w:rsidR="00A90FCC">
        <w:rPr>
          <w:rFonts w:ascii="Arial" w:hAnsi="Arial" w:cs="Arial"/>
        </w:rPr>
        <w:t xml:space="preserve"> as range for </w:t>
      </w:r>
      <w:r w:rsidR="00A90FCC" w:rsidRPr="00643EAC">
        <w:rPr>
          <w:rFonts w:ascii="Arial" w:hAnsi="Arial" w:cs="Arial"/>
          <w:i/>
          <w:iCs/>
        </w:rPr>
        <w:t>PEI-</w:t>
      </w:r>
      <w:proofErr w:type="spellStart"/>
      <w:r w:rsidR="00A90FCC" w:rsidRPr="00643EAC">
        <w:rPr>
          <w:rFonts w:ascii="Arial" w:hAnsi="Arial" w:cs="Arial"/>
          <w:i/>
          <w:iCs/>
        </w:rPr>
        <w:t>F_offset</w:t>
      </w:r>
      <w:proofErr w:type="spellEnd"/>
      <w:r w:rsidR="00A90FCC">
        <w:rPr>
          <w:rFonts w:ascii="Arial" w:hAnsi="Arial" w:cs="Arial"/>
        </w:rPr>
        <w:t xml:space="preserve"> if 20ms SSB periodicity is </w:t>
      </w:r>
      <w:r w:rsidR="00A90FCC" w:rsidRPr="00A25C69">
        <w:rPr>
          <w:rFonts w:ascii="Arial" w:hAnsi="Arial" w:cs="Arial"/>
        </w:rPr>
        <w:t xml:space="preserve">assumed, see </w:t>
      </w:r>
      <w:r w:rsidR="00A25C69" w:rsidRPr="00A25C69">
        <w:rPr>
          <w:rFonts w:ascii="Arial" w:hAnsi="Arial" w:cs="Arial"/>
        </w:rPr>
        <w:fldChar w:fldCharType="begin"/>
      </w:r>
      <w:r w:rsidR="00A25C69" w:rsidRPr="00A25C69">
        <w:rPr>
          <w:rFonts w:ascii="Arial" w:hAnsi="Arial" w:cs="Arial"/>
        </w:rPr>
        <w:instrText xml:space="preserve"> REF _Ref91079515 \h </w:instrText>
      </w:r>
      <w:r w:rsidR="00A25C69">
        <w:rPr>
          <w:rFonts w:ascii="Arial" w:hAnsi="Arial" w:cs="Arial"/>
        </w:rPr>
        <w:instrText xml:space="preserve"> \* MERGEFORMAT </w:instrText>
      </w:r>
      <w:r w:rsidR="00A25C69" w:rsidRPr="00A25C69">
        <w:rPr>
          <w:rFonts w:ascii="Arial" w:hAnsi="Arial" w:cs="Arial"/>
        </w:rPr>
      </w:r>
      <w:r w:rsidR="00A25C69" w:rsidRPr="00A25C69">
        <w:rPr>
          <w:rFonts w:ascii="Arial" w:hAnsi="Arial" w:cs="Arial"/>
        </w:rPr>
        <w:fldChar w:fldCharType="separate"/>
      </w:r>
      <w:r w:rsidR="00A25C69" w:rsidRPr="00A25C69">
        <w:rPr>
          <w:rFonts w:ascii="Arial" w:hAnsi="Arial" w:cs="Arial"/>
          <w:color w:val="000000"/>
        </w:rPr>
        <w:t xml:space="preserve">Figure </w:t>
      </w:r>
      <w:r w:rsidR="00A25C69" w:rsidRPr="00A25C69">
        <w:rPr>
          <w:rFonts w:ascii="Arial" w:hAnsi="Arial" w:cs="Arial"/>
          <w:noProof/>
          <w:color w:val="000000"/>
        </w:rPr>
        <w:t>4</w:t>
      </w:r>
      <w:r w:rsidR="00A25C69" w:rsidRPr="00A25C69">
        <w:rPr>
          <w:rFonts w:ascii="Arial" w:hAnsi="Arial" w:cs="Arial"/>
        </w:rPr>
        <w:fldChar w:fldCharType="end"/>
      </w:r>
      <w:r w:rsidR="00A25C69">
        <w:rPr>
          <w:rFonts w:ascii="Arial" w:hAnsi="Arial" w:cs="Arial"/>
        </w:rPr>
        <w:t>.</w:t>
      </w:r>
    </w:p>
    <w:p w14:paraId="5FBBD301" w14:textId="0DA29AA7" w:rsidR="00BB2445" w:rsidRDefault="00BB2445" w:rsidP="00BB2445"/>
    <w:p w14:paraId="1693039D" w14:textId="5C9CA7AB" w:rsidR="00A90FCC" w:rsidRDefault="007630CC" w:rsidP="0056591A">
      <w:pPr>
        <w:keepNext/>
        <w:jc w:val="center"/>
      </w:pPr>
      <w:r>
        <w:object w:dxaOrig="5942" w:dyaOrig="2086" w14:anchorId="0A9DA3AC">
          <v:shape id="_x0000_i1029" type="#_x0000_t75" style="width:296.55pt;height:104.1pt" o:ole="">
            <v:imagedata r:id="rId18" o:title=""/>
          </v:shape>
          <o:OLEObject Type="Embed" ProgID="Visio.Drawing.15" ShapeID="_x0000_i1029" DrawAspect="Content" ObjectID="_1703417241" r:id="rId19"/>
        </w:object>
      </w:r>
    </w:p>
    <w:p w14:paraId="3213A21B" w14:textId="6B7EBC65" w:rsidR="00A90FCC" w:rsidRDefault="00A90FCC" w:rsidP="00A90FCC">
      <w:pPr>
        <w:pStyle w:val="Caption"/>
        <w:rPr>
          <w:color w:val="000000"/>
        </w:rPr>
      </w:pPr>
      <w:bookmarkStart w:id="14" w:name="_Ref91079515"/>
      <w:r w:rsidRPr="00A90FCC">
        <w:rPr>
          <w:color w:val="000000"/>
        </w:rPr>
        <w:t xml:space="preserve">Figure </w:t>
      </w:r>
      <w:r w:rsidRPr="00A90FCC">
        <w:rPr>
          <w:color w:val="000000"/>
        </w:rPr>
        <w:fldChar w:fldCharType="begin"/>
      </w:r>
      <w:r w:rsidRPr="00A90FCC">
        <w:rPr>
          <w:color w:val="000000"/>
        </w:rPr>
        <w:instrText xml:space="preserve"> SEQ Figure \* ARABIC </w:instrText>
      </w:r>
      <w:r w:rsidRPr="00A90FCC">
        <w:rPr>
          <w:color w:val="000000"/>
        </w:rPr>
        <w:fldChar w:fldCharType="separate"/>
      </w:r>
      <w:r w:rsidRPr="00A90FCC">
        <w:rPr>
          <w:noProof/>
          <w:color w:val="000000"/>
        </w:rPr>
        <w:t>4</w:t>
      </w:r>
      <w:r w:rsidRPr="00A90FCC">
        <w:rPr>
          <w:color w:val="000000"/>
        </w:rPr>
        <w:fldChar w:fldCharType="end"/>
      </w:r>
      <w:bookmarkEnd w:id="14"/>
      <w:r>
        <w:rPr>
          <w:color w:val="000000"/>
        </w:rPr>
        <w:t>: Example with one-to-many PEI-PO configuration where 4 frames are enough (configured) as frame offset (PEI-</w:t>
      </w:r>
      <w:proofErr w:type="spellStart"/>
      <w:r>
        <w:rPr>
          <w:color w:val="000000"/>
        </w:rPr>
        <w:t>F_offset</w:t>
      </w:r>
      <w:proofErr w:type="spellEnd"/>
      <w:r>
        <w:rPr>
          <w:color w:val="000000"/>
        </w:rPr>
        <w:t xml:space="preserve">) for providing possibility for UEs in poor coverage to capture 3 SSBs, provided that SSB periodicity is 20ms. Depending on PO </w:t>
      </w:r>
      <w:r w:rsidR="00DD2DCF">
        <w:rPr>
          <w:color w:val="000000"/>
        </w:rPr>
        <w:t xml:space="preserve">Vs. SSB </w:t>
      </w:r>
      <w:r>
        <w:rPr>
          <w:color w:val="000000"/>
        </w:rPr>
        <w:t>occasio</w:t>
      </w:r>
      <w:r w:rsidR="00DD2DCF">
        <w:rPr>
          <w:color w:val="000000"/>
        </w:rPr>
        <w:t>ns, up to 6 frames may be necessary.</w:t>
      </w:r>
    </w:p>
    <w:p w14:paraId="6D17B191" w14:textId="4F6B57AE" w:rsidR="00A25C69" w:rsidRPr="00BB46D9" w:rsidRDefault="00850652" w:rsidP="00A25C69">
      <w:pPr>
        <w:pStyle w:val="Proposal"/>
        <w:numPr>
          <w:ilvl w:val="0"/>
          <w:numId w:val="6"/>
        </w:numPr>
        <w:tabs>
          <w:tab w:val="clear" w:pos="1304"/>
        </w:tabs>
        <w:spacing w:line="254" w:lineRule="auto"/>
        <w:ind w:left="1701" w:hanging="1701"/>
        <w:rPr>
          <w:sz w:val="20"/>
          <w:szCs w:val="20"/>
        </w:rPr>
      </w:pPr>
      <w:bookmarkStart w:id="15" w:name="_Toc92460496"/>
      <w:bookmarkStart w:id="16" w:name="_Toc92733188"/>
      <w:bookmarkStart w:id="17" w:name="_Toc92802868"/>
      <w:bookmarkEnd w:id="15"/>
      <w:bookmarkEnd w:id="16"/>
      <w:r w:rsidRPr="00850652">
        <w:t>The range of the frame-level offset</w:t>
      </w:r>
      <w:r>
        <w:t xml:space="preserve"> (</w:t>
      </w:r>
      <w:r w:rsidRPr="007630CC">
        <w:rPr>
          <w:i/>
          <w:iCs/>
        </w:rPr>
        <w:t>PEI-F-offset</w:t>
      </w:r>
      <w:r>
        <w:t>) is up to 8</w:t>
      </w:r>
      <w:r w:rsidRPr="00AF6B7B">
        <w:t xml:space="preserve"> </w:t>
      </w:r>
      <w:r>
        <w:t>frames</w:t>
      </w:r>
      <w:r w:rsidR="00A25C69">
        <w:rPr>
          <w:lang w:val="en-CA"/>
        </w:rPr>
        <w:t>.</w:t>
      </w:r>
      <w:bookmarkEnd w:id="17"/>
    </w:p>
    <w:p w14:paraId="1D1D9994" w14:textId="77777777" w:rsidR="00A90FCC" w:rsidRDefault="00A90FCC" w:rsidP="00BB2445"/>
    <w:p w14:paraId="3E69F20A" w14:textId="6374EEE4" w:rsidR="008178C3" w:rsidRDefault="003B6885" w:rsidP="00F61A8E">
      <w:pPr>
        <w:jc w:val="both"/>
        <w:rPr>
          <w:rFonts w:ascii="Arial" w:hAnsi="Arial" w:cs="Arial"/>
        </w:rPr>
      </w:pPr>
      <w:r>
        <w:rPr>
          <w:rFonts w:ascii="Arial" w:hAnsi="Arial" w:cs="Arial"/>
        </w:rPr>
        <w:t xml:space="preserve">When it comes </w:t>
      </w:r>
      <w:r w:rsidR="008178C3">
        <w:rPr>
          <w:rFonts w:ascii="Arial" w:hAnsi="Arial" w:cs="Arial"/>
        </w:rPr>
        <w:t>to the range of symbol level offset (</w:t>
      </w:r>
      <w:proofErr w:type="spellStart"/>
      <w:r w:rsidR="008178C3" w:rsidRPr="008178C3">
        <w:rPr>
          <w:rFonts w:ascii="Arial" w:hAnsi="Arial" w:cs="Arial"/>
          <w:i/>
          <w:iCs/>
        </w:rPr>
        <w:t>firstPDCCH</w:t>
      </w:r>
      <w:proofErr w:type="spellEnd"/>
      <w:r w:rsidR="008178C3" w:rsidRPr="008178C3">
        <w:rPr>
          <w:rFonts w:ascii="Arial" w:hAnsi="Arial" w:cs="Arial"/>
          <w:i/>
          <w:iCs/>
        </w:rPr>
        <w:t>-</w:t>
      </w:r>
      <w:proofErr w:type="spellStart"/>
      <w:r w:rsidR="008178C3" w:rsidRPr="008178C3">
        <w:rPr>
          <w:rFonts w:ascii="Arial" w:hAnsi="Arial" w:cs="Arial"/>
          <w:i/>
          <w:iCs/>
        </w:rPr>
        <w:t>MonitoringOccasionOfPEI</w:t>
      </w:r>
      <w:proofErr w:type="spellEnd"/>
      <w:r w:rsidR="008178C3" w:rsidRPr="008178C3">
        <w:rPr>
          <w:rFonts w:ascii="Arial" w:hAnsi="Arial" w:cs="Arial"/>
          <w:i/>
          <w:iCs/>
        </w:rPr>
        <w:t>-O</w:t>
      </w:r>
      <w:r w:rsidR="008178C3">
        <w:rPr>
          <w:rFonts w:ascii="Arial" w:hAnsi="Arial" w:cs="Arial"/>
        </w:rPr>
        <w:t xml:space="preserve">) we think having </w:t>
      </w:r>
      <w:r w:rsidR="00F61A8E">
        <w:rPr>
          <w:rFonts w:ascii="Arial" w:hAnsi="Arial" w:cs="Arial"/>
        </w:rPr>
        <w:t>a</w:t>
      </w:r>
      <w:r w:rsidR="008178C3">
        <w:rPr>
          <w:rFonts w:ascii="Arial" w:hAnsi="Arial" w:cs="Arial"/>
        </w:rPr>
        <w:t xml:space="preserve"> range that covers up to one frame is enough. Larger offsets</w:t>
      </w:r>
      <w:r w:rsidR="00F61A8E">
        <w:rPr>
          <w:rFonts w:ascii="Arial" w:hAnsi="Arial" w:cs="Arial"/>
        </w:rPr>
        <w:t>, if necessary,</w:t>
      </w:r>
      <w:r w:rsidR="008178C3">
        <w:rPr>
          <w:rFonts w:ascii="Arial" w:hAnsi="Arial" w:cs="Arial"/>
        </w:rPr>
        <w:t xml:space="preserve"> can be achieved by proper configuration of </w:t>
      </w:r>
      <w:r w:rsidR="008178C3" w:rsidRPr="00F61A8E">
        <w:rPr>
          <w:rFonts w:ascii="Arial" w:hAnsi="Arial" w:cs="Arial"/>
          <w:i/>
          <w:iCs/>
        </w:rPr>
        <w:t>PEI-</w:t>
      </w:r>
      <w:proofErr w:type="spellStart"/>
      <w:r w:rsidR="008178C3" w:rsidRPr="00F61A8E">
        <w:rPr>
          <w:rFonts w:ascii="Arial" w:hAnsi="Arial" w:cs="Arial"/>
          <w:i/>
          <w:iCs/>
        </w:rPr>
        <w:t>F_offset</w:t>
      </w:r>
      <w:proofErr w:type="spellEnd"/>
      <w:r w:rsidR="008178C3">
        <w:rPr>
          <w:rFonts w:ascii="Arial" w:hAnsi="Arial" w:cs="Arial"/>
        </w:rPr>
        <w:t>.</w:t>
      </w:r>
      <w:r w:rsidR="00B22CD8">
        <w:rPr>
          <w:rFonts w:ascii="Arial" w:hAnsi="Arial" w:cs="Arial"/>
        </w:rPr>
        <w:t xml:space="preserve"> Depending on numerology, the number of symbols within a frame can be 140</w:t>
      </w:r>
      <w:r w:rsidR="00C27829">
        <w:rPr>
          <w:rFonts w:ascii="Arial" w:hAnsi="Arial" w:cs="Arial"/>
        </w:rPr>
        <w:t>…</w:t>
      </w:r>
      <w:r w:rsidR="00B22CD8">
        <w:rPr>
          <w:rFonts w:ascii="Arial" w:hAnsi="Arial" w:cs="Arial"/>
        </w:rPr>
        <w:t>1120 symbols.</w:t>
      </w:r>
      <w:r w:rsidR="00DD541F">
        <w:rPr>
          <w:rFonts w:ascii="Arial" w:hAnsi="Arial" w:cs="Arial"/>
        </w:rPr>
        <w:t xml:space="preserve"> </w:t>
      </w:r>
      <w:r w:rsidR="00A454D0">
        <w:rPr>
          <w:rFonts w:ascii="Arial" w:hAnsi="Arial" w:cs="Arial"/>
        </w:rPr>
        <w:t>Like</w:t>
      </w:r>
      <w:r w:rsidR="00DD541F">
        <w:rPr>
          <w:rFonts w:ascii="Arial" w:hAnsi="Arial" w:cs="Arial"/>
        </w:rPr>
        <w:t xml:space="preserve"> </w:t>
      </w:r>
      <w:proofErr w:type="spellStart"/>
      <w:r w:rsidR="00DD541F" w:rsidRPr="00EE4B27">
        <w:rPr>
          <w:rFonts w:ascii="Arial" w:hAnsi="Arial" w:cs="Arial"/>
          <w:i/>
          <w:iCs/>
        </w:rPr>
        <w:t>firstPDCCH-MonitoringOccasionOfPO</w:t>
      </w:r>
      <w:proofErr w:type="spellEnd"/>
      <w:r w:rsidR="00DD541F">
        <w:rPr>
          <w:rFonts w:ascii="Arial" w:hAnsi="Arial" w:cs="Arial"/>
        </w:rPr>
        <w:t xml:space="preserve">, different IEs can be defined to address different </w:t>
      </w:r>
      <w:proofErr w:type="spellStart"/>
      <w:r w:rsidR="00DD541F">
        <w:rPr>
          <w:rFonts w:ascii="Arial" w:hAnsi="Arial" w:cs="Arial"/>
        </w:rPr>
        <w:t>SCSes</w:t>
      </w:r>
      <w:proofErr w:type="spellEnd"/>
      <w:r w:rsidR="00DD541F">
        <w:rPr>
          <w:rFonts w:ascii="Arial" w:hAnsi="Arial" w:cs="Arial"/>
        </w:rPr>
        <w:t xml:space="preserve">. </w:t>
      </w:r>
      <w:r w:rsidR="00DD541F" w:rsidRPr="00DD541F">
        <w:rPr>
          <w:rFonts w:ascii="Arial" w:hAnsi="Arial" w:cs="Arial"/>
        </w:rPr>
        <w:t xml:space="preserve">   </w:t>
      </w:r>
    </w:p>
    <w:p w14:paraId="57BBE9A5" w14:textId="17FD96FE" w:rsidR="007630CC" w:rsidRPr="00BB46D9" w:rsidRDefault="007630CC" w:rsidP="007630CC">
      <w:pPr>
        <w:pStyle w:val="Proposal"/>
        <w:numPr>
          <w:ilvl w:val="0"/>
          <w:numId w:val="6"/>
        </w:numPr>
        <w:tabs>
          <w:tab w:val="clear" w:pos="1304"/>
        </w:tabs>
        <w:spacing w:line="254" w:lineRule="auto"/>
        <w:ind w:left="1701" w:hanging="1701"/>
        <w:rPr>
          <w:sz w:val="20"/>
          <w:szCs w:val="20"/>
        </w:rPr>
      </w:pPr>
      <w:bookmarkStart w:id="18" w:name="_Toc92802869"/>
      <w:r w:rsidRPr="00850652">
        <w:t xml:space="preserve">The range of the </w:t>
      </w:r>
      <w:r>
        <w:t>symbol</w:t>
      </w:r>
      <w:r w:rsidRPr="00850652">
        <w:t>-level offset</w:t>
      </w:r>
      <w:r>
        <w:t xml:space="preserve"> (</w:t>
      </w:r>
      <w:proofErr w:type="spellStart"/>
      <w:r w:rsidRPr="008178C3">
        <w:rPr>
          <w:rFonts w:cs="Arial"/>
          <w:i/>
          <w:iCs/>
        </w:rPr>
        <w:t>firstPDCCH</w:t>
      </w:r>
      <w:proofErr w:type="spellEnd"/>
      <w:r w:rsidRPr="008178C3">
        <w:rPr>
          <w:rFonts w:cs="Arial"/>
          <w:i/>
          <w:iCs/>
        </w:rPr>
        <w:t>-</w:t>
      </w:r>
      <w:proofErr w:type="spellStart"/>
      <w:r w:rsidRPr="008178C3">
        <w:rPr>
          <w:rFonts w:cs="Arial"/>
          <w:i/>
          <w:iCs/>
        </w:rPr>
        <w:t>MonitoringOccasionOfPEI</w:t>
      </w:r>
      <w:proofErr w:type="spellEnd"/>
      <w:r w:rsidRPr="008178C3">
        <w:rPr>
          <w:rFonts w:cs="Arial"/>
          <w:i/>
          <w:iCs/>
        </w:rPr>
        <w:t>-O</w:t>
      </w:r>
      <w:r>
        <w:t>) is up to 1</w:t>
      </w:r>
      <w:r w:rsidR="00381720">
        <w:t>119</w:t>
      </w:r>
      <w:r>
        <w:t xml:space="preserve"> symbols</w:t>
      </w:r>
      <w:r w:rsidR="00967DF9">
        <w:t>.</w:t>
      </w:r>
      <w:bookmarkEnd w:id="18"/>
    </w:p>
    <w:p w14:paraId="00577A0E" w14:textId="77777777" w:rsidR="003D0A07" w:rsidRDefault="003D0A07" w:rsidP="00BB2445">
      <w:pPr>
        <w:rPr>
          <w:rFonts w:ascii="Arial" w:hAnsi="Arial" w:cs="Arial"/>
        </w:rPr>
      </w:pPr>
    </w:p>
    <w:p w14:paraId="240B11F0" w14:textId="410EB5B9" w:rsidR="007630CC" w:rsidRDefault="003D0A07" w:rsidP="00BB2445">
      <w:pPr>
        <w:rPr>
          <w:rFonts w:ascii="Arial" w:hAnsi="Arial" w:cs="Arial"/>
        </w:rPr>
      </w:pPr>
      <w:r>
        <w:rPr>
          <w:rFonts w:ascii="Arial" w:hAnsi="Arial" w:cs="Arial"/>
        </w:rPr>
        <w:t xml:space="preserve">In last RAN2 meeting (RAN2#116-e), there were discussions related to whether and how PEI is applicable to </w:t>
      </w:r>
      <w:proofErr w:type="spellStart"/>
      <w:r>
        <w:rPr>
          <w:rFonts w:ascii="Arial" w:hAnsi="Arial" w:cs="Arial"/>
        </w:rPr>
        <w:t>eDRX</w:t>
      </w:r>
      <w:proofErr w:type="spellEnd"/>
      <w:r>
        <w:rPr>
          <w:rFonts w:ascii="Arial" w:hAnsi="Arial" w:cs="Arial"/>
        </w:rPr>
        <w:t xml:space="preserve"> when Paging Transmission Window (PTW) is configured </w:t>
      </w:r>
      <w:r>
        <w:rPr>
          <w:rFonts w:ascii="Arial" w:hAnsi="Arial" w:cs="Arial"/>
        </w:rPr>
        <w:fldChar w:fldCharType="begin"/>
      </w:r>
      <w:r>
        <w:rPr>
          <w:rFonts w:ascii="Arial" w:hAnsi="Arial" w:cs="Arial"/>
        </w:rPr>
        <w:instrText xml:space="preserve"> REF _Ref86668045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w:t>
      </w:r>
    </w:p>
    <w:p w14:paraId="3C544B0A" w14:textId="00068428" w:rsidR="003A748E" w:rsidRDefault="003A748E" w:rsidP="003A748E">
      <w:pPr>
        <w:pStyle w:val="Agreement"/>
        <w:numPr>
          <w:ilvl w:val="0"/>
          <w:numId w:val="0"/>
        </w:numPr>
        <w:spacing w:before="0"/>
        <w:contextualSpacing/>
        <w:rPr>
          <w:rFonts w:ascii="Times New Roman" w:hAnsi="Times New Roman"/>
          <w:szCs w:val="20"/>
          <w:u w:val="single"/>
          <w:lang w:eastAsia="zh-TW"/>
        </w:rPr>
      </w:pPr>
    </w:p>
    <w:p w14:paraId="08CF8D50" w14:textId="77777777" w:rsidR="003A748E" w:rsidRPr="0049707D" w:rsidRDefault="003A748E" w:rsidP="003D0A07">
      <w:pPr>
        <w:pStyle w:val="Agreement"/>
        <w:numPr>
          <w:ilvl w:val="0"/>
          <w:numId w:val="0"/>
        </w:numPr>
        <w:spacing w:before="0"/>
        <w:ind w:firstLine="720"/>
        <w:contextualSpacing/>
        <w:rPr>
          <w:rFonts w:ascii="Times New Roman" w:hAnsi="Times New Roman"/>
          <w:szCs w:val="20"/>
          <w:u w:val="single"/>
          <w:lang w:eastAsia="zh-TW"/>
        </w:rPr>
      </w:pPr>
      <w:r w:rsidRPr="0049707D">
        <w:rPr>
          <w:rFonts w:ascii="Times New Roman" w:hAnsi="Times New Roman"/>
          <w:szCs w:val="20"/>
          <w:u w:val="single"/>
          <w:lang w:eastAsia="zh-TW"/>
        </w:rPr>
        <w:t>RAN2 #11</w:t>
      </w:r>
      <w:r>
        <w:rPr>
          <w:rFonts w:ascii="Times New Roman" w:hAnsi="Times New Roman"/>
          <w:szCs w:val="20"/>
          <w:u w:val="single"/>
          <w:lang w:eastAsia="zh-TW"/>
        </w:rPr>
        <w:t>6</w:t>
      </w:r>
      <w:r w:rsidRPr="0049707D">
        <w:rPr>
          <w:rFonts w:ascii="Times New Roman" w:hAnsi="Times New Roman"/>
          <w:szCs w:val="20"/>
          <w:u w:val="single"/>
          <w:lang w:eastAsia="zh-TW"/>
        </w:rPr>
        <w:t>-e Meeting</w:t>
      </w:r>
    </w:p>
    <w:p w14:paraId="74AFF72B" w14:textId="77777777" w:rsidR="003A748E" w:rsidRPr="00CC497A" w:rsidRDefault="003A748E" w:rsidP="003A748E">
      <w:pPr>
        <w:pStyle w:val="Agreement"/>
        <w:numPr>
          <w:ilvl w:val="0"/>
          <w:numId w:val="0"/>
        </w:numPr>
        <w:spacing w:before="0"/>
        <w:ind w:left="1619" w:hanging="360"/>
      </w:pPr>
      <w:r w:rsidRPr="00CC497A">
        <w:t xml:space="preserve">As a baseline RAN2 has a preference to support PEI with both DRX and </w:t>
      </w:r>
      <w:proofErr w:type="spellStart"/>
      <w:r w:rsidRPr="00CC497A">
        <w:t>eDRX</w:t>
      </w:r>
      <w:proofErr w:type="spellEnd"/>
      <w:r w:rsidRPr="00CC497A">
        <w:t>, but potential issues (</w:t>
      </w:r>
      <w:proofErr w:type="gramStart"/>
      <w:r w:rsidRPr="00CC497A">
        <w:t>e.g.</w:t>
      </w:r>
      <w:proofErr w:type="gramEnd"/>
      <w:r w:rsidRPr="00CC497A">
        <w:t xml:space="preserve"> PEI and PTW) </w:t>
      </w:r>
      <w:r w:rsidRPr="00D74E7E">
        <w:t>are FFS.</w:t>
      </w:r>
    </w:p>
    <w:p w14:paraId="6175D81F" w14:textId="77777777" w:rsidR="003D0A07" w:rsidRDefault="003D0A07" w:rsidP="00ED6E33">
      <w:pPr>
        <w:keepNext/>
        <w:jc w:val="both"/>
        <w:rPr>
          <w:rFonts w:ascii="Arial" w:hAnsi="Arial" w:cs="Arial"/>
        </w:rPr>
      </w:pPr>
    </w:p>
    <w:p w14:paraId="7EF1B73A" w14:textId="3A9C8950" w:rsidR="000938EA" w:rsidRDefault="004B60CE" w:rsidP="00ED6E33">
      <w:pPr>
        <w:keepNext/>
        <w:jc w:val="both"/>
        <w:rPr>
          <w:rFonts w:ascii="Arial" w:hAnsi="Arial" w:cs="Arial"/>
        </w:rPr>
      </w:pPr>
      <w:r>
        <w:rPr>
          <w:rFonts w:ascii="Arial" w:hAnsi="Arial" w:cs="Arial"/>
        </w:rPr>
        <w:t>From RAN1 perspective, w</w:t>
      </w:r>
      <w:r w:rsidR="003D0A07">
        <w:rPr>
          <w:rFonts w:ascii="Arial" w:hAnsi="Arial" w:cs="Arial"/>
        </w:rPr>
        <w:t xml:space="preserve">e do not see need for special handling of PEI when PTW is configured. In our opinion, the UE wakes up at configured PTW during which PEI is applicable to </w:t>
      </w:r>
      <w:r w:rsidR="008C7F58">
        <w:rPr>
          <w:rFonts w:ascii="Arial" w:hAnsi="Arial" w:cs="Arial"/>
        </w:rPr>
        <w:t xml:space="preserve">the </w:t>
      </w:r>
      <w:r w:rsidR="003D0A07">
        <w:rPr>
          <w:rFonts w:ascii="Arial" w:hAnsi="Arial" w:cs="Arial"/>
        </w:rPr>
        <w:t>POs within.</w:t>
      </w:r>
    </w:p>
    <w:p w14:paraId="126C465F" w14:textId="016DE37C" w:rsidR="003D0A07" w:rsidRPr="00BB46D9" w:rsidRDefault="003D0A07" w:rsidP="003D0A07">
      <w:pPr>
        <w:pStyle w:val="Proposal"/>
        <w:numPr>
          <w:ilvl w:val="0"/>
          <w:numId w:val="6"/>
        </w:numPr>
        <w:tabs>
          <w:tab w:val="clear" w:pos="1304"/>
        </w:tabs>
        <w:spacing w:line="254" w:lineRule="auto"/>
        <w:ind w:left="1701" w:hanging="1701"/>
        <w:rPr>
          <w:sz w:val="20"/>
          <w:szCs w:val="20"/>
        </w:rPr>
      </w:pPr>
      <w:bookmarkStart w:id="19" w:name="_Toc92802870"/>
      <w:r>
        <w:t xml:space="preserve">No special handling is </w:t>
      </w:r>
      <w:r w:rsidR="00480A92">
        <w:t xml:space="preserve">introduced for PEI when </w:t>
      </w:r>
      <w:proofErr w:type="spellStart"/>
      <w:r w:rsidR="00480A92">
        <w:t>eDRX</w:t>
      </w:r>
      <w:proofErr w:type="spellEnd"/>
      <w:r w:rsidR="00480A92">
        <w:t xml:space="preserve"> PTW is configured</w:t>
      </w:r>
      <w:r w:rsidR="00D779DF">
        <w:t xml:space="preserve"> (if </w:t>
      </w:r>
      <w:proofErr w:type="spellStart"/>
      <w:r w:rsidR="00D779DF">
        <w:t>eDRX</w:t>
      </w:r>
      <w:proofErr w:type="spellEnd"/>
      <w:r w:rsidR="00D779DF">
        <w:t xml:space="preserve"> PTW is supported)</w:t>
      </w:r>
      <w:r w:rsidR="00480A92">
        <w:t xml:space="preserve">. </w:t>
      </w:r>
      <w:r w:rsidR="00480A92">
        <w:rPr>
          <w:rFonts w:cs="Arial"/>
        </w:rPr>
        <w:t xml:space="preserve">The UE wakes up at configured PTW during which PEI is applicable to </w:t>
      </w:r>
      <w:r w:rsidR="00E31755">
        <w:rPr>
          <w:rFonts w:cs="Arial"/>
        </w:rPr>
        <w:t xml:space="preserve">the </w:t>
      </w:r>
      <w:r w:rsidR="00480A92">
        <w:rPr>
          <w:rFonts w:cs="Arial"/>
        </w:rPr>
        <w:t>POs within</w:t>
      </w:r>
      <w:r>
        <w:t>.</w:t>
      </w:r>
      <w:bookmarkEnd w:id="19"/>
    </w:p>
    <w:p w14:paraId="6F73A2E9" w14:textId="77777777" w:rsidR="003D0A07" w:rsidRDefault="003D0A07" w:rsidP="00AC110F">
      <w:pPr>
        <w:jc w:val="both"/>
        <w:rPr>
          <w:rFonts w:ascii="Arial" w:hAnsi="Arial" w:cs="Arial"/>
          <w:lang w:val="en-GB" w:eastAsia="ja-JP"/>
        </w:rPr>
      </w:pPr>
    </w:p>
    <w:p w14:paraId="4851CC70" w14:textId="77777777" w:rsidR="00AB7AE2" w:rsidRDefault="00AB7AE2" w:rsidP="00AC110F">
      <w:pPr>
        <w:jc w:val="both"/>
        <w:rPr>
          <w:rFonts w:ascii="Arial" w:hAnsi="Arial" w:cs="Arial"/>
          <w:lang w:val="en-GB" w:eastAsia="ja-JP"/>
        </w:rPr>
      </w:pPr>
      <w:bookmarkStart w:id="20" w:name="_Toc61364570"/>
      <w:bookmarkStart w:id="21" w:name="_Toc61364582"/>
      <w:bookmarkStart w:id="22" w:name="_Hlk83889356"/>
      <w:bookmarkStart w:id="23" w:name="_Hlk83889312"/>
      <w:bookmarkEnd w:id="20"/>
      <w:bookmarkEnd w:id="21"/>
    </w:p>
    <w:p w14:paraId="6FB5E118" w14:textId="77777777" w:rsidR="00AC110F" w:rsidRPr="00395743" w:rsidRDefault="00AC110F" w:rsidP="00AC110F">
      <w:pPr>
        <w:pStyle w:val="Heading1"/>
        <w:rPr>
          <w:rFonts w:cs="Arial"/>
          <w:lang w:val="en-US"/>
        </w:rPr>
      </w:pPr>
      <w:r w:rsidRPr="00395743">
        <w:rPr>
          <w:rFonts w:cs="Arial"/>
          <w:lang w:val="en-US"/>
        </w:rPr>
        <w:t>Conclusion</w:t>
      </w:r>
    </w:p>
    <w:bookmarkEnd w:id="22"/>
    <w:p w14:paraId="2F894729" w14:textId="77777777" w:rsidR="00AC110F" w:rsidRPr="00395743" w:rsidRDefault="00AC110F" w:rsidP="00AC110F">
      <w:pPr>
        <w:pStyle w:val="BodyText"/>
        <w:rPr>
          <w:rFonts w:cs="Arial"/>
        </w:rPr>
      </w:pPr>
      <w:r w:rsidRPr="00395743">
        <w:rPr>
          <w:rFonts w:cs="Arial"/>
        </w:rPr>
        <w:t xml:space="preserve">In </w:t>
      </w:r>
      <w:bookmarkStart w:id="24" w:name="_Hlk83889481"/>
      <w:r w:rsidRPr="00395743">
        <w:rPr>
          <w:rFonts w:cs="Arial"/>
        </w:rPr>
        <w:t xml:space="preserve">previous sections, the following observations and proposals were made: </w:t>
      </w:r>
    </w:p>
    <w:p w14:paraId="407BCA09" w14:textId="77777777" w:rsidR="00AC110F" w:rsidRPr="00395743" w:rsidRDefault="00AC110F" w:rsidP="00AC110F">
      <w:pPr>
        <w:pStyle w:val="BodyText"/>
        <w:rPr>
          <w:rFonts w:cs="Arial"/>
        </w:rPr>
      </w:pPr>
    </w:p>
    <w:p w14:paraId="1A77DE2A" w14:textId="77777777" w:rsidR="00D64325" w:rsidRDefault="00AC110F">
      <w:pPr>
        <w:pStyle w:val="TableofFigures"/>
        <w:tabs>
          <w:tab w:val="right" w:leader="dot" w:pos="9629"/>
        </w:tabs>
        <w:rPr>
          <w:rFonts w:asciiTheme="minorHAnsi" w:hAnsiTheme="minorHAnsi"/>
          <w:b w:val="0"/>
          <w:noProof/>
        </w:rPr>
      </w:pPr>
      <w:r w:rsidRPr="00395743">
        <w:rPr>
          <w:rFonts w:cs="Arial"/>
          <w:b w:val="0"/>
          <w:bCs/>
        </w:rPr>
        <w:fldChar w:fldCharType="begin"/>
      </w:r>
      <w:r w:rsidRPr="00395743">
        <w:rPr>
          <w:rFonts w:cs="Arial"/>
          <w:b w:val="0"/>
          <w:bCs/>
        </w:rPr>
        <w:instrText xml:space="preserve"> TOC \f O \n \h \z \t "Observation" \c </w:instrText>
      </w:r>
      <w:r w:rsidRPr="00395743">
        <w:rPr>
          <w:rFonts w:cs="Arial"/>
          <w:b w:val="0"/>
          <w:bCs/>
        </w:rPr>
        <w:fldChar w:fldCharType="separate"/>
      </w:r>
      <w:hyperlink w:anchor="_Toc92802858" w:history="1">
        <w:r w:rsidR="00D64325" w:rsidRPr="00093D20">
          <w:rPr>
            <w:rStyle w:val="Hyperlink"/>
            <w:rFonts w:cs="Arial"/>
            <w:noProof/>
            <w:lang w:val="en-GB" w:eastAsia="zh-CN"/>
          </w:rPr>
          <w:t>Observation 1</w:t>
        </w:r>
        <w:r w:rsidR="00D64325">
          <w:rPr>
            <w:rFonts w:asciiTheme="minorHAnsi" w:hAnsiTheme="minorHAnsi"/>
            <w:b w:val="0"/>
            <w:noProof/>
          </w:rPr>
          <w:tab/>
        </w:r>
        <w:r w:rsidR="00D64325" w:rsidRPr="00093D20">
          <w:rPr>
            <w:rStyle w:val="Hyperlink"/>
            <w:rFonts w:cs="Arial"/>
            <w:noProof/>
            <w:lang w:val="en-GB" w:eastAsia="zh-CN"/>
          </w:rPr>
          <w:t>Use of reserved bits in paging DCI (as a PDCCH-PEI) in one PO as paging early indication for UEs in one or more groups in other POs can further reduce PEI signalling overhead and NW power consumption.</w:t>
        </w:r>
      </w:hyperlink>
    </w:p>
    <w:p w14:paraId="0392B226" w14:textId="77777777" w:rsidR="00D64325" w:rsidRDefault="00930988">
      <w:pPr>
        <w:pStyle w:val="TableofFigures"/>
        <w:tabs>
          <w:tab w:val="right" w:leader="dot" w:pos="9629"/>
        </w:tabs>
        <w:rPr>
          <w:rFonts w:asciiTheme="minorHAnsi" w:hAnsiTheme="minorHAnsi"/>
          <w:b w:val="0"/>
          <w:noProof/>
        </w:rPr>
      </w:pPr>
      <w:hyperlink w:anchor="_Toc92802859" w:history="1">
        <w:r w:rsidR="00D64325" w:rsidRPr="00093D20">
          <w:rPr>
            <w:rStyle w:val="Hyperlink"/>
            <w:rFonts w:cs="Arial"/>
            <w:noProof/>
            <w:lang w:val="en-GB" w:eastAsia="zh-CN"/>
          </w:rPr>
          <w:t>Observation 2</w:t>
        </w:r>
        <w:r w:rsidR="00D64325">
          <w:rPr>
            <w:rFonts w:asciiTheme="minorHAnsi" w:hAnsiTheme="minorHAnsi"/>
            <w:b w:val="0"/>
            <w:noProof/>
          </w:rPr>
          <w:tab/>
        </w:r>
        <w:r w:rsidR="00D64325" w:rsidRPr="00093D20">
          <w:rPr>
            <w:rStyle w:val="Hyperlink"/>
            <w:rFonts w:cs="Arial"/>
            <w:noProof/>
            <w:lang w:val="en-GB" w:eastAsia="zh-CN"/>
          </w:rPr>
          <w:t>Reusing a predefined RNTI for PEI detection and a fixed payload position limits the possibility to multiplex PDCCH PEI on top of a PDCCH PO.</w:t>
        </w:r>
      </w:hyperlink>
    </w:p>
    <w:p w14:paraId="2DC91AD2" w14:textId="77777777" w:rsidR="00D64325" w:rsidRDefault="00930988">
      <w:pPr>
        <w:pStyle w:val="TableofFigures"/>
        <w:tabs>
          <w:tab w:val="right" w:leader="dot" w:pos="9629"/>
        </w:tabs>
        <w:rPr>
          <w:rFonts w:asciiTheme="minorHAnsi" w:hAnsiTheme="minorHAnsi"/>
          <w:b w:val="0"/>
          <w:noProof/>
        </w:rPr>
      </w:pPr>
      <w:hyperlink w:anchor="_Toc92802860" w:history="1">
        <w:r w:rsidR="00D64325" w:rsidRPr="00093D20">
          <w:rPr>
            <w:rStyle w:val="Hyperlink"/>
            <w:rFonts w:cs="Arial"/>
            <w:noProof/>
            <w:lang w:val="en-GB" w:eastAsia="zh-CN"/>
          </w:rPr>
          <w:t>Observation 3</w:t>
        </w:r>
        <w:r w:rsidR="00D64325">
          <w:rPr>
            <w:rFonts w:asciiTheme="minorHAnsi" w:hAnsiTheme="minorHAnsi"/>
            <w:b w:val="0"/>
            <w:noProof/>
          </w:rPr>
          <w:tab/>
        </w:r>
        <w:r w:rsidR="00D64325" w:rsidRPr="00093D20">
          <w:rPr>
            <w:rStyle w:val="Hyperlink"/>
            <w:rFonts w:cs="Arial"/>
            <w:noProof/>
            <w:lang w:val="en-GB" w:eastAsia="zh-CN"/>
          </w:rPr>
          <w:t>Compared to a predefined RNTI, a configurable RNTI for PEI and configurable payload position does not introduce considerable complexity for the UEs.</w:t>
        </w:r>
      </w:hyperlink>
    </w:p>
    <w:p w14:paraId="1716BAEA" w14:textId="77777777" w:rsidR="00D64325" w:rsidRDefault="00930988">
      <w:pPr>
        <w:pStyle w:val="TableofFigures"/>
        <w:tabs>
          <w:tab w:val="right" w:leader="dot" w:pos="9629"/>
        </w:tabs>
        <w:rPr>
          <w:rFonts w:asciiTheme="minorHAnsi" w:hAnsiTheme="minorHAnsi"/>
          <w:b w:val="0"/>
          <w:noProof/>
        </w:rPr>
      </w:pPr>
      <w:hyperlink w:anchor="_Toc92802861" w:history="1">
        <w:r w:rsidR="00D64325" w:rsidRPr="00093D20">
          <w:rPr>
            <w:rStyle w:val="Hyperlink"/>
            <w:rFonts w:cs="Arial"/>
            <w:noProof/>
            <w:lang w:val="en-CA"/>
          </w:rPr>
          <w:t>Observation 4</w:t>
        </w:r>
        <w:r w:rsidR="00D64325">
          <w:rPr>
            <w:rFonts w:asciiTheme="minorHAnsi" w:hAnsiTheme="minorHAnsi"/>
            <w:b w:val="0"/>
            <w:noProof/>
          </w:rPr>
          <w:tab/>
        </w:r>
        <w:r w:rsidR="00D64325" w:rsidRPr="00093D20">
          <w:rPr>
            <w:rStyle w:val="Hyperlink"/>
            <w:rFonts w:cs="Arial"/>
            <w:noProof/>
            <w:lang w:val="en-CA"/>
          </w:rPr>
          <w:t>F</w:t>
        </w:r>
        <w:r w:rsidR="00D64325" w:rsidRPr="00093D20">
          <w:rPr>
            <w:rStyle w:val="Hyperlink"/>
            <w:rFonts w:cs="Arial"/>
            <w:noProof/>
          </w:rPr>
          <w:t>rom the UE power consumption perspective, at average 10% paging rate, the UE can at 90% of the time in idle mode immediately go back to deep sleep after PEI decoding regardless of PEI location with respect to PO</w:t>
        </w:r>
        <w:r w:rsidR="00D64325" w:rsidRPr="00093D20">
          <w:rPr>
            <w:rStyle w:val="Hyperlink"/>
            <w:rFonts w:cs="Arial"/>
            <w:noProof/>
            <w:lang w:val="en-CA"/>
          </w:rPr>
          <w:t>.</w:t>
        </w:r>
      </w:hyperlink>
    </w:p>
    <w:p w14:paraId="05E11BD6" w14:textId="77777777" w:rsidR="00D64325" w:rsidRDefault="00AC110F">
      <w:pPr>
        <w:pStyle w:val="TableofFigures"/>
        <w:tabs>
          <w:tab w:val="right" w:leader="dot" w:pos="9629"/>
        </w:tabs>
        <w:rPr>
          <w:noProof/>
        </w:rPr>
      </w:pPr>
      <w:r w:rsidRPr="00395743">
        <w:rPr>
          <w:rFonts w:cs="Arial"/>
          <w:b w:val="0"/>
          <w:bCs/>
        </w:rPr>
        <w:fldChar w:fldCharType="end"/>
      </w: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bookmarkStart w:id="25" w:name="_Hlk83889439"/>
    </w:p>
    <w:bookmarkEnd w:id="25"/>
    <w:p w14:paraId="27F587C8" w14:textId="77777777" w:rsidR="00D64325" w:rsidRDefault="00D64325">
      <w:pPr>
        <w:pStyle w:val="TableofFigures"/>
        <w:tabs>
          <w:tab w:val="right" w:leader="dot" w:pos="9629"/>
        </w:tabs>
        <w:rPr>
          <w:rFonts w:asciiTheme="minorHAnsi" w:hAnsiTheme="minorHAnsi"/>
          <w:b w:val="0"/>
          <w:noProof/>
        </w:rPr>
      </w:pPr>
      <w:r w:rsidRPr="00355237">
        <w:rPr>
          <w:rStyle w:val="Hyperlink"/>
          <w:noProof/>
        </w:rPr>
        <w:fldChar w:fldCharType="begin"/>
      </w:r>
      <w:r w:rsidRPr="00355237">
        <w:rPr>
          <w:rStyle w:val="Hyperlink"/>
          <w:noProof/>
        </w:rPr>
        <w:instrText xml:space="preserve"> </w:instrText>
      </w:r>
      <w:r>
        <w:rPr>
          <w:noProof/>
        </w:rPr>
        <w:instrText>HYPERLINK \l "_Toc92802862"</w:instrText>
      </w:r>
      <w:r w:rsidRPr="00355237">
        <w:rPr>
          <w:rStyle w:val="Hyperlink"/>
          <w:noProof/>
        </w:rPr>
        <w:instrText xml:space="preserve"> </w:instrText>
      </w:r>
      <w:r w:rsidRPr="00355237">
        <w:rPr>
          <w:rStyle w:val="Hyperlink"/>
          <w:noProof/>
        </w:rPr>
        <w:fldChar w:fldCharType="separate"/>
      </w:r>
      <w:r w:rsidRPr="00355237">
        <w:rPr>
          <w:rStyle w:val="Hyperlink"/>
          <w:noProof/>
          <w:lang w:val="en-CA"/>
        </w:rPr>
        <w:t>Proposal 1</w:t>
      </w:r>
      <w:r>
        <w:rPr>
          <w:rFonts w:asciiTheme="minorHAnsi" w:hAnsiTheme="minorHAnsi"/>
          <w:b w:val="0"/>
          <w:noProof/>
        </w:rPr>
        <w:tab/>
      </w:r>
      <w:r w:rsidRPr="00355237">
        <w:rPr>
          <w:rStyle w:val="Hyperlink"/>
          <w:noProof/>
          <w:lang w:val="en-CA"/>
        </w:rPr>
        <w:t>PEI design should allow the use of reserved bits in paging DCI in one PO as paging early indication for UEs in one or more groups in other POs.</w:t>
      </w:r>
      <w:r w:rsidRPr="00355237">
        <w:rPr>
          <w:rStyle w:val="Hyperlink"/>
          <w:noProof/>
        </w:rPr>
        <w:fldChar w:fldCharType="end"/>
      </w:r>
    </w:p>
    <w:p w14:paraId="1166DD52" w14:textId="77777777" w:rsidR="00D64325" w:rsidRDefault="00930988">
      <w:pPr>
        <w:pStyle w:val="TableofFigures"/>
        <w:tabs>
          <w:tab w:val="right" w:leader="dot" w:pos="9629"/>
        </w:tabs>
        <w:rPr>
          <w:rFonts w:asciiTheme="minorHAnsi" w:hAnsiTheme="minorHAnsi"/>
          <w:b w:val="0"/>
          <w:noProof/>
        </w:rPr>
      </w:pPr>
      <w:hyperlink w:anchor="_Toc92802863" w:history="1">
        <w:r w:rsidR="00D64325" w:rsidRPr="00355237">
          <w:rPr>
            <w:rStyle w:val="Hyperlink"/>
            <w:noProof/>
            <w:lang w:val="en-CA"/>
          </w:rPr>
          <w:t>Proposal 2</w:t>
        </w:r>
        <w:r w:rsidR="00D64325">
          <w:rPr>
            <w:rFonts w:asciiTheme="minorHAnsi" w:hAnsiTheme="minorHAnsi"/>
            <w:b w:val="0"/>
            <w:noProof/>
          </w:rPr>
          <w:tab/>
        </w:r>
        <w:r w:rsidR="00D64325" w:rsidRPr="00355237">
          <w:rPr>
            <w:rStyle w:val="Hyperlink"/>
            <w:noProof/>
            <w:lang w:val="en-CA"/>
          </w:rPr>
          <w:t>For the PEI DCI, the RNTI used for CRC masking is configured via higher layers.</w:t>
        </w:r>
      </w:hyperlink>
    </w:p>
    <w:p w14:paraId="32454F1C" w14:textId="77777777" w:rsidR="00D64325" w:rsidRDefault="00930988">
      <w:pPr>
        <w:pStyle w:val="TableofFigures"/>
        <w:tabs>
          <w:tab w:val="right" w:leader="dot" w:pos="9629"/>
        </w:tabs>
        <w:rPr>
          <w:rFonts w:asciiTheme="minorHAnsi" w:hAnsiTheme="minorHAnsi"/>
          <w:b w:val="0"/>
          <w:noProof/>
        </w:rPr>
      </w:pPr>
      <w:hyperlink w:anchor="_Toc92802864" w:history="1">
        <w:r w:rsidR="00D64325" w:rsidRPr="00355237">
          <w:rPr>
            <w:rStyle w:val="Hyperlink"/>
            <w:noProof/>
            <w:lang w:val="en-CA"/>
          </w:rPr>
          <w:t>Proposal 3</w:t>
        </w:r>
        <w:r w:rsidR="00D64325">
          <w:rPr>
            <w:rFonts w:asciiTheme="minorHAnsi" w:hAnsiTheme="minorHAnsi"/>
            <w:b w:val="0"/>
            <w:noProof/>
          </w:rPr>
          <w:tab/>
        </w:r>
        <w:r w:rsidR="00D64325" w:rsidRPr="00355237">
          <w:rPr>
            <w:rStyle w:val="Hyperlink"/>
            <w:noProof/>
            <w:lang w:val="en-CA"/>
          </w:rPr>
          <w:t>If full configurability is not agreeable, it should at least be possible to configure the UE with either the P-RNTI or PEI-RNTI for PEI CRC scrambling.</w:t>
        </w:r>
      </w:hyperlink>
    </w:p>
    <w:p w14:paraId="27F8A11E" w14:textId="77777777" w:rsidR="00D64325" w:rsidRDefault="00930988">
      <w:pPr>
        <w:pStyle w:val="TableofFigures"/>
        <w:tabs>
          <w:tab w:val="right" w:leader="dot" w:pos="9629"/>
        </w:tabs>
        <w:rPr>
          <w:rFonts w:asciiTheme="minorHAnsi" w:hAnsiTheme="minorHAnsi"/>
          <w:b w:val="0"/>
          <w:noProof/>
        </w:rPr>
      </w:pPr>
      <w:hyperlink w:anchor="_Toc92802865" w:history="1">
        <w:r w:rsidR="00D64325" w:rsidRPr="00355237">
          <w:rPr>
            <w:rStyle w:val="Hyperlink"/>
            <w:noProof/>
            <w:lang w:val="en-CA"/>
          </w:rPr>
          <w:t>Proposal 4</w:t>
        </w:r>
        <w:r w:rsidR="00D64325">
          <w:rPr>
            <w:rFonts w:asciiTheme="minorHAnsi" w:hAnsiTheme="minorHAnsi"/>
            <w:b w:val="0"/>
            <w:noProof/>
          </w:rPr>
          <w:tab/>
        </w:r>
        <w:r w:rsidR="00D64325" w:rsidRPr="00355237">
          <w:rPr>
            <w:rStyle w:val="Hyperlink"/>
            <w:noProof/>
            <w:lang w:val="en-CA"/>
          </w:rPr>
          <w:t>PEI design should allow configurable start position of the payload, bits before this starting point are treated as reserved bits by the UE.</w:t>
        </w:r>
      </w:hyperlink>
    </w:p>
    <w:p w14:paraId="0849BB5E" w14:textId="77777777" w:rsidR="00D64325" w:rsidRDefault="00930988">
      <w:pPr>
        <w:pStyle w:val="TableofFigures"/>
        <w:tabs>
          <w:tab w:val="right" w:leader="dot" w:pos="9629"/>
        </w:tabs>
        <w:rPr>
          <w:rFonts w:asciiTheme="minorHAnsi" w:hAnsiTheme="minorHAnsi"/>
          <w:b w:val="0"/>
          <w:noProof/>
        </w:rPr>
      </w:pPr>
      <w:hyperlink w:anchor="_Toc92802866" w:history="1">
        <w:r w:rsidR="00D64325" w:rsidRPr="00355237">
          <w:rPr>
            <w:rStyle w:val="Hyperlink"/>
            <w:noProof/>
          </w:rPr>
          <w:t>Proposal 5</w:t>
        </w:r>
        <w:r w:rsidR="00D64325">
          <w:rPr>
            <w:rFonts w:asciiTheme="minorHAnsi" w:hAnsiTheme="minorHAnsi"/>
            <w:b w:val="0"/>
            <w:noProof/>
          </w:rPr>
          <w:tab/>
        </w:r>
        <w:r w:rsidR="00D64325" w:rsidRPr="00355237">
          <w:rPr>
            <w:rStyle w:val="Hyperlink"/>
            <w:rFonts w:cs="Arial"/>
            <w:noProof/>
            <w:lang w:eastAsia="en-GB"/>
          </w:rPr>
          <w:t xml:space="preserve">The locations (start position) of the following information elements within the PEI DCI is configurable via higher layer broadcast configuration: - Start of </w:t>
        </w:r>
        <w:r w:rsidR="00D64325" w:rsidRPr="00355237">
          <w:rPr>
            <w:rStyle w:val="Hyperlink"/>
            <w:noProof/>
            <w:lang w:eastAsia="ko-KR"/>
          </w:rPr>
          <w:t>paging indication field (S1), 0</w:t>
        </w:r>
        <w:r w:rsidR="00D64325" w:rsidRPr="00355237">
          <w:rPr>
            <w:rStyle w:val="Hyperlink"/>
            <w:rFonts w:cs="Arial"/>
            <w:noProof/>
            <w:lang w:eastAsia="ko-KR"/>
          </w:rPr>
          <w:t>≤</w:t>
        </w:r>
        <w:r w:rsidR="00D64325" w:rsidRPr="00355237">
          <w:rPr>
            <w:rStyle w:val="Hyperlink"/>
            <w:noProof/>
            <w:lang w:eastAsia="ko-KR"/>
          </w:rPr>
          <w:t xml:space="preserve">S1 </w:t>
        </w:r>
        <w:r w:rsidR="00D64325" w:rsidRPr="00355237">
          <w:rPr>
            <w:rStyle w:val="Hyperlink"/>
            <w:rFonts w:cs="Arial"/>
            <w:noProof/>
            <w:lang w:eastAsia="ko-KR"/>
          </w:rPr>
          <w:t>≤</w:t>
        </w:r>
        <w:r w:rsidR="00D64325" w:rsidRPr="00355237">
          <w:rPr>
            <w:rStyle w:val="Hyperlink"/>
            <w:noProof/>
            <w:lang w:eastAsia="ko-KR"/>
          </w:rPr>
          <w:t>42</w:t>
        </w:r>
        <w:r w:rsidR="00D64325" w:rsidRPr="00355237">
          <w:rPr>
            <w:rStyle w:val="Hyperlink"/>
            <w:rFonts w:cs="Arial"/>
            <w:noProof/>
            <w:lang w:eastAsia="en-GB"/>
          </w:rPr>
          <w:t xml:space="preserve"> - Start of TRS availability indication field (S2), </w:t>
        </w:r>
        <w:r w:rsidR="00D64325" w:rsidRPr="00355237">
          <w:rPr>
            <w:rStyle w:val="Hyperlink"/>
            <w:noProof/>
            <w:lang w:eastAsia="ko-KR"/>
          </w:rPr>
          <w:t>0</w:t>
        </w:r>
        <w:r w:rsidR="00D64325" w:rsidRPr="00355237">
          <w:rPr>
            <w:rStyle w:val="Hyperlink"/>
            <w:rFonts w:cs="Arial"/>
            <w:noProof/>
            <w:lang w:eastAsia="ko-KR"/>
          </w:rPr>
          <w:t>≤</w:t>
        </w:r>
        <w:r w:rsidR="00D64325" w:rsidRPr="00355237">
          <w:rPr>
            <w:rStyle w:val="Hyperlink"/>
            <w:noProof/>
            <w:lang w:eastAsia="ko-KR"/>
          </w:rPr>
          <w:t xml:space="preserve">S2 </w:t>
        </w:r>
        <w:r w:rsidR="00D64325" w:rsidRPr="00355237">
          <w:rPr>
            <w:rStyle w:val="Hyperlink"/>
            <w:rFonts w:cs="Arial"/>
            <w:noProof/>
            <w:lang w:eastAsia="ko-KR"/>
          </w:rPr>
          <w:t>≤</w:t>
        </w:r>
        <w:r w:rsidR="00D64325" w:rsidRPr="00355237">
          <w:rPr>
            <w:rStyle w:val="Hyperlink"/>
            <w:noProof/>
            <w:lang w:eastAsia="ko-KR"/>
          </w:rPr>
          <w:t>42</w:t>
        </w:r>
      </w:hyperlink>
    </w:p>
    <w:p w14:paraId="0FA5B2DC" w14:textId="77777777" w:rsidR="00D64325" w:rsidRDefault="00930988">
      <w:pPr>
        <w:pStyle w:val="TableofFigures"/>
        <w:tabs>
          <w:tab w:val="right" w:leader="dot" w:pos="9629"/>
        </w:tabs>
        <w:rPr>
          <w:rFonts w:asciiTheme="minorHAnsi" w:hAnsiTheme="minorHAnsi"/>
          <w:b w:val="0"/>
          <w:noProof/>
        </w:rPr>
      </w:pPr>
      <w:hyperlink w:anchor="_Toc92802867" w:history="1">
        <w:r w:rsidR="00D64325" w:rsidRPr="00355237">
          <w:rPr>
            <w:rStyle w:val="Hyperlink"/>
            <w:noProof/>
          </w:rPr>
          <w:t>Proposal 6</w:t>
        </w:r>
        <w:r w:rsidR="00D64325">
          <w:rPr>
            <w:rFonts w:asciiTheme="minorHAnsi" w:hAnsiTheme="minorHAnsi"/>
            <w:b w:val="0"/>
            <w:noProof/>
          </w:rPr>
          <w:tab/>
        </w:r>
        <w:r w:rsidR="00D64325" w:rsidRPr="00355237">
          <w:rPr>
            <w:rStyle w:val="Hyperlink"/>
            <w:noProof/>
            <w:lang w:val="en-CA"/>
          </w:rPr>
          <w:t>PEI transmissions should not be restricted to be in conjunction/adjacent to other transmission.</w:t>
        </w:r>
      </w:hyperlink>
    </w:p>
    <w:p w14:paraId="62CB4DC1" w14:textId="77777777" w:rsidR="00D64325" w:rsidRDefault="00930988">
      <w:pPr>
        <w:pStyle w:val="TableofFigures"/>
        <w:tabs>
          <w:tab w:val="right" w:leader="dot" w:pos="9629"/>
        </w:tabs>
        <w:rPr>
          <w:rFonts w:asciiTheme="minorHAnsi" w:hAnsiTheme="minorHAnsi"/>
          <w:b w:val="0"/>
          <w:noProof/>
        </w:rPr>
      </w:pPr>
      <w:hyperlink w:anchor="_Toc92802868" w:history="1">
        <w:r w:rsidR="00D64325" w:rsidRPr="00355237">
          <w:rPr>
            <w:rStyle w:val="Hyperlink"/>
            <w:noProof/>
          </w:rPr>
          <w:t>Proposal 7</w:t>
        </w:r>
        <w:r w:rsidR="00D64325">
          <w:rPr>
            <w:rFonts w:asciiTheme="minorHAnsi" w:hAnsiTheme="minorHAnsi"/>
            <w:b w:val="0"/>
            <w:noProof/>
          </w:rPr>
          <w:tab/>
        </w:r>
        <w:r w:rsidR="00D64325" w:rsidRPr="00355237">
          <w:rPr>
            <w:rStyle w:val="Hyperlink"/>
            <w:noProof/>
          </w:rPr>
          <w:t>The range of the frame-level offset (</w:t>
        </w:r>
        <w:r w:rsidR="00D64325" w:rsidRPr="00355237">
          <w:rPr>
            <w:rStyle w:val="Hyperlink"/>
            <w:i/>
            <w:iCs/>
            <w:noProof/>
          </w:rPr>
          <w:t>PEI-F-offset</w:t>
        </w:r>
        <w:r w:rsidR="00D64325" w:rsidRPr="00355237">
          <w:rPr>
            <w:rStyle w:val="Hyperlink"/>
            <w:noProof/>
          </w:rPr>
          <w:t>) is up to 8 frames</w:t>
        </w:r>
        <w:r w:rsidR="00D64325" w:rsidRPr="00355237">
          <w:rPr>
            <w:rStyle w:val="Hyperlink"/>
            <w:noProof/>
            <w:lang w:val="en-CA"/>
          </w:rPr>
          <w:t>.</w:t>
        </w:r>
      </w:hyperlink>
    </w:p>
    <w:p w14:paraId="2C72C8EB" w14:textId="77777777" w:rsidR="00D64325" w:rsidRDefault="00930988">
      <w:pPr>
        <w:pStyle w:val="TableofFigures"/>
        <w:tabs>
          <w:tab w:val="right" w:leader="dot" w:pos="9629"/>
        </w:tabs>
        <w:rPr>
          <w:rFonts w:asciiTheme="minorHAnsi" w:hAnsiTheme="minorHAnsi"/>
          <w:b w:val="0"/>
          <w:noProof/>
        </w:rPr>
      </w:pPr>
      <w:hyperlink w:anchor="_Toc92802869" w:history="1">
        <w:r w:rsidR="00D64325" w:rsidRPr="00355237">
          <w:rPr>
            <w:rStyle w:val="Hyperlink"/>
            <w:noProof/>
          </w:rPr>
          <w:t>Proposal 8</w:t>
        </w:r>
        <w:r w:rsidR="00D64325">
          <w:rPr>
            <w:rFonts w:asciiTheme="minorHAnsi" w:hAnsiTheme="minorHAnsi"/>
            <w:b w:val="0"/>
            <w:noProof/>
          </w:rPr>
          <w:tab/>
        </w:r>
        <w:r w:rsidR="00D64325" w:rsidRPr="00355237">
          <w:rPr>
            <w:rStyle w:val="Hyperlink"/>
            <w:noProof/>
          </w:rPr>
          <w:t>The range of the symbol-level offset (</w:t>
        </w:r>
        <w:r w:rsidR="00D64325" w:rsidRPr="00355237">
          <w:rPr>
            <w:rStyle w:val="Hyperlink"/>
            <w:rFonts w:cs="Arial"/>
            <w:i/>
            <w:iCs/>
            <w:noProof/>
          </w:rPr>
          <w:t>firstPDCCH-MonitoringOccasionOfPEI-O</w:t>
        </w:r>
        <w:r w:rsidR="00D64325" w:rsidRPr="00355237">
          <w:rPr>
            <w:rStyle w:val="Hyperlink"/>
            <w:noProof/>
          </w:rPr>
          <w:t>) is up to 1119 symbols.</w:t>
        </w:r>
      </w:hyperlink>
    </w:p>
    <w:p w14:paraId="4A92B71D" w14:textId="77777777" w:rsidR="00D64325" w:rsidRDefault="00930988">
      <w:pPr>
        <w:pStyle w:val="TableofFigures"/>
        <w:tabs>
          <w:tab w:val="right" w:leader="dot" w:pos="9629"/>
        </w:tabs>
        <w:rPr>
          <w:rFonts w:asciiTheme="minorHAnsi" w:hAnsiTheme="minorHAnsi"/>
          <w:b w:val="0"/>
          <w:noProof/>
        </w:rPr>
      </w:pPr>
      <w:hyperlink w:anchor="_Toc92802870" w:history="1">
        <w:r w:rsidR="00D64325" w:rsidRPr="00355237">
          <w:rPr>
            <w:rStyle w:val="Hyperlink"/>
            <w:noProof/>
          </w:rPr>
          <w:t>Proposal 9</w:t>
        </w:r>
        <w:r w:rsidR="00D64325">
          <w:rPr>
            <w:rFonts w:asciiTheme="minorHAnsi" w:hAnsiTheme="minorHAnsi"/>
            <w:b w:val="0"/>
            <w:noProof/>
          </w:rPr>
          <w:tab/>
        </w:r>
        <w:r w:rsidR="00D64325" w:rsidRPr="00355237">
          <w:rPr>
            <w:rStyle w:val="Hyperlink"/>
            <w:noProof/>
          </w:rPr>
          <w:t xml:space="preserve">No special handling is introduced for PEI when eDRX PTW is configured (if eDRX PTW is supported). </w:t>
        </w:r>
        <w:r w:rsidR="00D64325" w:rsidRPr="00355237">
          <w:rPr>
            <w:rStyle w:val="Hyperlink"/>
            <w:rFonts w:cs="Arial"/>
            <w:noProof/>
          </w:rPr>
          <w:t>The UE wakes up at configured PTW during which PEI is applicable to the POs within</w:t>
        </w:r>
        <w:r w:rsidR="00D64325" w:rsidRPr="00355237">
          <w:rPr>
            <w:rStyle w:val="Hyperlink"/>
            <w:noProof/>
          </w:rPr>
          <w:t>.</w:t>
        </w:r>
      </w:hyperlink>
    </w:p>
    <w:p w14:paraId="6BEFDE3A" w14:textId="77777777" w:rsidR="00AC110F" w:rsidRPr="00937ADF" w:rsidRDefault="00AC110F" w:rsidP="00AC110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bCs/>
        </w:rPr>
        <w:fldChar w:fldCharType="end"/>
      </w:r>
      <w:bookmarkEnd w:id="23"/>
      <w:bookmarkEnd w:id="24"/>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60ECFF3A" w14:textId="77777777" w:rsidR="00F8200D" w:rsidRPr="00714DCC" w:rsidRDefault="00F8200D" w:rsidP="00F8200D">
      <w:pPr>
        <w:pStyle w:val="List2"/>
        <w:tabs>
          <w:tab w:val="clear" w:pos="2041"/>
          <w:tab w:val="num" w:pos="993"/>
        </w:tabs>
        <w:ind w:left="426" w:hanging="426"/>
        <w:rPr>
          <w:u w:val="single"/>
          <w:lang w:val="en-US"/>
        </w:rPr>
      </w:pPr>
      <w:bookmarkStart w:id="26" w:name="_Ref31646358"/>
      <w:r w:rsidRPr="00937ADF">
        <w:rPr>
          <w:rFonts w:eastAsia="MS Mincho" w:cs="Arial"/>
          <w:noProof/>
        </w:rPr>
        <w:t>3GPP TR 38.840, 3rd Generation Partnership Project; Technical Specification Group Radio Access Network; NR; Study on User Equipment (UE) power saving in NR (Release 16)</w:t>
      </w:r>
    </w:p>
    <w:p w14:paraId="36BB3C06" w14:textId="041A5674" w:rsidR="00E64FE9" w:rsidRPr="004B7BA7" w:rsidRDefault="00E64FE9" w:rsidP="00AC110F">
      <w:pPr>
        <w:pStyle w:val="List2"/>
        <w:tabs>
          <w:tab w:val="clear" w:pos="2041"/>
          <w:tab w:val="num" w:pos="993"/>
        </w:tabs>
        <w:ind w:left="426" w:hanging="426"/>
        <w:rPr>
          <w:u w:val="single"/>
          <w:lang w:val="en-US"/>
        </w:rPr>
      </w:pPr>
      <w:bookmarkStart w:id="27" w:name="_Ref83200996"/>
      <w:r w:rsidRPr="00937ADF">
        <w:rPr>
          <w:rFonts w:eastAsia="MS Mincho" w:cs="Arial"/>
          <w:noProof/>
        </w:rPr>
        <w:t>R</w:t>
      </w:r>
      <w:r>
        <w:rPr>
          <w:rFonts w:eastAsia="MS Mincho" w:cs="Arial"/>
          <w:noProof/>
        </w:rPr>
        <w:t>P</w:t>
      </w:r>
      <w:r w:rsidR="00C11746">
        <w:rPr>
          <w:rFonts w:eastAsia="MS Mincho" w:cs="Arial"/>
          <w:noProof/>
        </w:rPr>
        <w:t xml:space="preserve">-212611, </w:t>
      </w:r>
      <w:r w:rsidR="00C11746" w:rsidRPr="00C11746">
        <w:rPr>
          <w:rFonts w:eastAsia="MS Mincho" w:cs="Arial"/>
          <w:noProof/>
        </w:rPr>
        <w:t>Moderator’s summary for discussion [93e-18-PowSav-WI]: Final Round</w:t>
      </w:r>
      <w:r w:rsidR="00C11746">
        <w:rPr>
          <w:rFonts w:eastAsia="MS Mincho" w:cs="Arial"/>
          <w:noProof/>
        </w:rPr>
        <w:t xml:space="preserve">, </w:t>
      </w:r>
      <w:r w:rsidR="00C11746" w:rsidRPr="00C11746">
        <w:rPr>
          <w:rFonts w:eastAsia="MS Mincho" w:cs="Arial"/>
          <w:noProof/>
        </w:rPr>
        <w:t>3GPP TSG RAN Meeting #93-e</w:t>
      </w:r>
      <w:r w:rsidR="00C11746">
        <w:rPr>
          <w:rFonts w:eastAsia="MS Mincho" w:cs="Arial"/>
          <w:noProof/>
        </w:rPr>
        <w:t xml:space="preserve">, </w:t>
      </w:r>
      <w:r w:rsidR="00C11746" w:rsidRPr="00C11746">
        <w:rPr>
          <w:rFonts w:eastAsia="MS Mincho" w:cs="Arial"/>
          <w:noProof/>
        </w:rPr>
        <w:t>Electronic Meeting, September 13 - 17, 2021</w:t>
      </w:r>
      <w:bookmarkEnd w:id="27"/>
    </w:p>
    <w:p w14:paraId="4C70D3DF" w14:textId="4275BDA1" w:rsidR="00AC110F" w:rsidRPr="00A10F8F" w:rsidRDefault="00037C41" w:rsidP="00A10F8F">
      <w:pPr>
        <w:pStyle w:val="List2"/>
        <w:tabs>
          <w:tab w:val="clear" w:pos="2041"/>
          <w:tab w:val="num" w:pos="993"/>
        </w:tabs>
        <w:ind w:left="426" w:hanging="426"/>
        <w:rPr>
          <w:lang w:val="en-US"/>
        </w:rPr>
      </w:pPr>
      <w:bookmarkStart w:id="28" w:name="_Ref86668045"/>
      <w:r w:rsidRPr="00037C41">
        <w:rPr>
          <w:lang w:val="en-US"/>
        </w:rPr>
        <w:t>RP-213348</w:t>
      </w:r>
      <w:r w:rsidR="004B7BA7">
        <w:rPr>
          <w:lang w:val="en-US"/>
        </w:rPr>
        <w:t xml:space="preserve">, </w:t>
      </w:r>
      <w:r>
        <w:rPr>
          <w:lang w:val="en-US"/>
        </w:rPr>
        <w:t xml:space="preserve">Status Report, </w:t>
      </w:r>
      <w:r w:rsidRPr="001F60D8">
        <w:rPr>
          <w:rFonts w:cs="Arial"/>
        </w:rPr>
        <w:t>UE power saving enhancements for NR</w:t>
      </w:r>
      <w:r>
        <w:rPr>
          <w:rFonts w:cs="Arial"/>
        </w:rPr>
        <w:t xml:space="preserve">, </w:t>
      </w:r>
      <w:r w:rsidRPr="00037C41">
        <w:rPr>
          <w:lang w:val="en-US"/>
        </w:rPr>
        <w:t>3GPP TSG RAN meeting #94-e</w:t>
      </w:r>
      <w:r w:rsidR="004B7BA7" w:rsidRPr="004B7BA7">
        <w:rPr>
          <w:lang w:val="en-US"/>
        </w:rPr>
        <w:t xml:space="preserve">, </w:t>
      </w:r>
      <w:r>
        <w:rPr>
          <w:lang w:val="en-US"/>
        </w:rPr>
        <w:t>December</w:t>
      </w:r>
      <w:r w:rsidR="004B7BA7" w:rsidRPr="004B7BA7">
        <w:rPr>
          <w:lang w:val="en-US"/>
        </w:rPr>
        <w:t xml:space="preserve"> </w:t>
      </w:r>
      <w:r>
        <w:rPr>
          <w:lang w:val="en-US"/>
        </w:rPr>
        <w:t>6</w:t>
      </w:r>
      <w:r w:rsidR="004B7BA7" w:rsidRPr="004B7BA7">
        <w:rPr>
          <w:lang w:val="en-US"/>
        </w:rPr>
        <w:t>th – 1</w:t>
      </w:r>
      <w:r>
        <w:rPr>
          <w:lang w:val="en-US"/>
        </w:rPr>
        <w:t>7</w:t>
      </w:r>
      <w:r w:rsidR="004B7BA7" w:rsidRPr="004B7BA7">
        <w:rPr>
          <w:lang w:val="en-US"/>
        </w:rPr>
        <w:t>th, 2021</w:t>
      </w:r>
      <w:bookmarkEnd w:id="28"/>
      <w:r w:rsidR="004B7BA7">
        <w:rPr>
          <w:lang w:val="en-US"/>
        </w:rPr>
        <w:t xml:space="preserve"> </w:t>
      </w:r>
      <w:bookmarkEnd w:id="26"/>
    </w:p>
    <w:sectPr w:rsidR="00AC110F" w:rsidRPr="00A10F8F" w:rsidSect="00547784">
      <w:headerReference w:type="even" r:id="rId20"/>
      <w:footerReference w:type="default" r:id="rId21"/>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25F3C" w14:textId="77777777" w:rsidR="00930988" w:rsidRDefault="00930988">
      <w:pPr>
        <w:spacing w:after="0" w:line="240" w:lineRule="auto"/>
      </w:pPr>
      <w:r>
        <w:separator/>
      </w:r>
    </w:p>
  </w:endnote>
  <w:endnote w:type="continuationSeparator" w:id="0">
    <w:p w14:paraId="0A82C6AE" w14:textId="77777777" w:rsidR="00930988" w:rsidRDefault="00930988">
      <w:pPr>
        <w:spacing w:after="0" w:line="240" w:lineRule="auto"/>
      </w:pPr>
      <w:r>
        <w:continuationSeparator/>
      </w:r>
    </w:p>
  </w:endnote>
  <w:endnote w:type="continuationNotice" w:id="1">
    <w:p w14:paraId="3E185128" w14:textId="77777777" w:rsidR="00930988" w:rsidRDefault="009309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BDA9A" w14:textId="77777777" w:rsidR="004D25B9" w:rsidRDefault="004D25B9" w:rsidP="00547784">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0396F" w14:textId="77777777" w:rsidR="00930988" w:rsidRDefault="00930988">
      <w:pPr>
        <w:spacing w:after="0" w:line="240" w:lineRule="auto"/>
      </w:pPr>
      <w:r>
        <w:separator/>
      </w:r>
    </w:p>
  </w:footnote>
  <w:footnote w:type="continuationSeparator" w:id="0">
    <w:p w14:paraId="7A92DF86" w14:textId="77777777" w:rsidR="00930988" w:rsidRDefault="00930988">
      <w:pPr>
        <w:spacing w:after="0" w:line="240" w:lineRule="auto"/>
      </w:pPr>
      <w:r>
        <w:continuationSeparator/>
      </w:r>
    </w:p>
  </w:footnote>
  <w:footnote w:type="continuationNotice" w:id="1">
    <w:p w14:paraId="6BB4AFB5" w14:textId="77777777" w:rsidR="00930988" w:rsidRDefault="009309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B8C6E" w14:textId="77777777" w:rsidR="004D25B9" w:rsidRDefault="004D25B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371C8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4BE5139"/>
    <w:multiLevelType w:val="hybridMultilevel"/>
    <w:tmpl w:val="DBC0EF74"/>
    <w:lvl w:ilvl="0" w:tplc="04090001">
      <w:start w:val="1"/>
      <w:numFmt w:val="bullet"/>
      <w:lvlText w:val=""/>
      <w:lvlJc w:val="left"/>
      <w:pPr>
        <w:ind w:left="3660" w:hanging="360"/>
      </w:pPr>
      <w:rPr>
        <w:rFonts w:ascii="Symbol" w:hAnsi="Symbol"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3"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276F1B"/>
    <w:multiLevelType w:val="hybridMultilevel"/>
    <w:tmpl w:val="D53CF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B67A93"/>
    <w:multiLevelType w:val="hybridMultilevel"/>
    <w:tmpl w:val="C9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20" w15:restartNumberingAfterBreak="0">
    <w:nsid w:val="7CE074F3"/>
    <w:multiLevelType w:val="hybridMultilevel"/>
    <w:tmpl w:val="7402E864"/>
    <w:lvl w:ilvl="0" w:tplc="2E6EC0D0">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5"/>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9"/>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0"/>
  </w:num>
  <w:num w:numId="9">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4"/>
  </w:num>
  <w:num w:numId="12">
    <w:abstractNumId w:val="3"/>
  </w:num>
  <w:num w:numId="13">
    <w:abstractNumId w:val="14"/>
  </w:num>
  <w:num w:numId="14">
    <w:abstractNumId w:val="9"/>
  </w:num>
  <w:num w:numId="15">
    <w:abstractNumId w:val="2"/>
  </w:num>
  <w:num w:numId="16">
    <w:abstractNumId w:val="11"/>
  </w:num>
  <w:num w:numId="17">
    <w:abstractNumId w:val="3"/>
  </w:num>
  <w:num w:numId="18">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9">
    <w:abstractNumId w:val="21"/>
  </w:num>
  <w:num w:numId="20">
    <w:abstractNumId w:val="10"/>
  </w:num>
  <w:num w:numId="21">
    <w:abstractNumId w:val="15"/>
  </w:num>
  <w:num w:numId="22">
    <w:abstractNumId w:val="13"/>
  </w:num>
  <w:num w:numId="23">
    <w:abstractNumId w:val="17"/>
  </w:num>
  <w:num w:numId="24">
    <w:abstractNumId w:val="7"/>
  </w:num>
  <w:num w:numId="25">
    <w:abstractNumId w:val="12"/>
  </w:num>
  <w:num w:numId="26">
    <w:abstractNumId w:val="22"/>
  </w:num>
  <w:num w:numId="27">
    <w:abstractNumId w:val="5"/>
  </w:num>
  <w:num w:numId="2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10F"/>
    <w:rsid w:val="0000383D"/>
    <w:rsid w:val="000056D3"/>
    <w:rsid w:val="000067E8"/>
    <w:rsid w:val="00007650"/>
    <w:rsid w:val="000105C1"/>
    <w:rsid w:val="00010C67"/>
    <w:rsid w:val="000120AB"/>
    <w:rsid w:val="000175E7"/>
    <w:rsid w:val="00020A3D"/>
    <w:rsid w:val="00025038"/>
    <w:rsid w:val="00032107"/>
    <w:rsid w:val="00033032"/>
    <w:rsid w:val="000348F1"/>
    <w:rsid w:val="00037C41"/>
    <w:rsid w:val="00050F0B"/>
    <w:rsid w:val="000521E1"/>
    <w:rsid w:val="00060B2D"/>
    <w:rsid w:val="00062C27"/>
    <w:rsid w:val="00064A37"/>
    <w:rsid w:val="00067D17"/>
    <w:rsid w:val="00073042"/>
    <w:rsid w:val="00073C12"/>
    <w:rsid w:val="00074364"/>
    <w:rsid w:val="00081870"/>
    <w:rsid w:val="00081994"/>
    <w:rsid w:val="00081AE6"/>
    <w:rsid w:val="0009066D"/>
    <w:rsid w:val="00090E7D"/>
    <w:rsid w:val="000920E8"/>
    <w:rsid w:val="000938EA"/>
    <w:rsid w:val="0009477B"/>
    <w:rsid w:val="00097FE1"/>
    <w:rsid w:val="000A2670"/>
    <w:rsid w:val="000A27E1"/>
    <w:rsid w:val="000B04C3"/>
    <w:rsid w:val="000B5B37"/>
    <w:rsid w:val="000C06F5"/>
    <w:rsid w:val="000C4BD0"/>
    <w:rsid w:val="000D247C"/>
    <w:rsid w:val="000D29E8"/>
    <w:rsid w:val="000D623A"/>
    <w:rsid w:val="000E0F92"/>
    <w:rsid w:val="000E2AD8"/>
    <w:rsid w:val="000E7AE7"/>
    <w:rsid w:val="000F0261"/>
    <w:rsid w:val="000F0C1F"/>
    <w:rsid w:val="000F1E9F"/>
    <w:rsid w:val="000F488C"/>
    <w:rsid w:val="000F795D"/>
    <w:rsid w:val="001010B4"/>
    <w:rsid w:val="00101CBA"/>
    <w:rsid w:val="0010435B"/>
    <w:rsid w:val="00107346"/>
    <w:rsid w:val="001130B5"/>
    <w:rsid w:val="001139EC"/>
    <w:rsid w:val="001143D1"/>
    <w:rsid w:val="00115597"/>
    <w:rsid w:val="00121D23"/>
    <w:rsid w:val="001228CB"/>
    <w:rsid w:val="00126A1C"/>
    <w:rsid w:val="00130FBC"/>
    <w:rsid w:val="00132758"/>
    <w:rsid w:val="00134DB5"/>
    <w:rsid w:val="0013532E"/>
    <w:rsid w:val="0013673F"/>
    <w:rsid w:val="001415C3"/>
    <w:rsid w:val="001426F4"/>
    <w:rsid w:val="00150184"/>
    <w:rsid w:val="0015353E"/>
    <w:rsid w:val="00157B61"/>
    <w:rsid w:val="00157CDE"/>
    <w:rsid w:val="00157D6B"/>
    <w:rsid w:val="00173C1C"/>
    <w:rsid w:val="00177889"/>
    <w:rsid w:val="00180FDF"/>
    <w:rsid w:val="0018252D"/>
    <w:rsid w:val="001847FB"/>
    <w:rsid w:val="00187D5F"/>
    <w:rsid w:val="00190310"/>
    <w:rsid w:val="0019194B"/>
    <w:rsid w:val="001923D5"/>
    <w:rsid w:val="00195074"/>
    <w:rsid w:val="00195D5C"/>
    <w:rsid w:val="001A267C"/>
    <w:rsid w:val="001A443F"/>
    <w:rsid w:val="001A50E3"/>
    <w:rsid w:val="001A5BC9"/>
    <w:rsid w:val="001A62C5"/>
    <w:rsid w:val="001B0019"/>
    <w:rsid w:val="001B069E"/>
    <w:rsid w:val="001B33A0"/>
    <w:rsid w:val="001B39B2"/>
    <w:rsid w:val="001C7166"/>
    <w:rsid w:val="001D5574"/>
    <w:rsid w:val="001E153F"/>
    <w:rsid w:val="001E1FFA"/>
    <w:rsid w:val="001E2349"/>
    <w:rsid w:val="001E78F7"/>
    <w:rsid w:val="001E797D"/>
    <w:rsid w:val="001F0680"/>
    <w:rsid w:val="001F2ABD"/>
    <w:rsid w:val="001F410D"/>
    <w:rsid w:val="001F4ED9"/>
    <w:rsid w:val="001F70CB"/>
    <w:rsid w:val="00202D28"/>
    <w:rsid w:val="002070CF"/>
    <w:rsid w:val="00210356"/>
    <w:rsid w:val="002149F3"/>
    <w:rsid w:val="00216637"/>
    <w:rsid w:val="00224F0F"/>
    <w:rsid w:val="00226221"/>
    <w:rsid w:val="0023435E"/>
    <w:rsid w:val="002360A9"/>
    <w:rsid w:val="002418BA"/>
    <w:rsid w:val="002513D4"/>
    <w:rsid w:val="00251A60"/>
    <w:rsid w:val="00252B96"/>
    <w:rsid w:val="00252E27"/>
    <w:rsid w:val="00253050"/>
    <w:rsid w:val="002565CF"/>
    <w:rsid w:val="0027088B"/>
    <w:rsid w:val="0027138F"/>
    <w:rsid w:val="00272434"/>
    <w:rsid w:val="00274EC2"/>
    <w:rsid w:val="002855B3"/>
    <w:rsid w:val="00286BCD"/>
    <w:rsid w:val="00296ED6"/>
    <w:rsid w:val="002C1AE9"/>
    <w:rsid w:val="002C22DD"/>
    <w:rsid w:val="002C38E3"/>
    <w:rsid w:val="002D3064"/>
    <w:rsid w:val="002D6608"/>
    <w:rsid w:val="002D6B83"/>
    <w:rsid w:val="002E01EE"/>
    <w:rsid w:val="002E1EE2"/>
    <w:rsid w:val="002F390F"/>
    <w:rsid w:val="002F47CC"/>
    <w:rsid w:val="00300AE1"/>
    <w:rsid w:val="003040C1"/>
    <w:rsid w:val="00313700"/>
    <w:rsid w:val="00313D00"/>
    <w:rsid w:val="00316F58"/>
    <w:rsid w:val="00317224"/>
    <w:rsid w:val="0032317E"/>
    <w:rsid w:val="003234CA"/>
    <w:rsid w:val="00323E6D"/>
    <w:rsid w:val="00330E43"/>
    <w:rsid w:val="00331848"/>
    <w:rsid w:val="00334EB3"/>
    <w:rsid w:val="0034044B"/>
    <w:rsid w:val="003463DA"/>
    <w:rsid w:val="00347BE4"/>
    <w:rsid w:val="003519B8"/>
    <w:rsid w:val="00352CE4"/>
    <w:rsid w:val="00356975"/>
    <w:rsid w:val="00373A1D"/>
    <w:rsid w:val="00374D3D"/>
    <w:rsid w:val="00376920"/>
    <w:rsid w:val="003807DA"/>
    <w:rsid w:val="00381720"/>
    <w:rsid w:val="0038491D"/>
    <w:rsid w:val="0039288D"/>
    <w:rsid w:val="00392A7D"/>
    <w:rsid w:val="003A2A53"/>
    <w:rsid w:val="003A3A0C"/>
    <w:rsid w:val="003A6958"/>
    <w:rsid w:val="003A748E"/>
    <w:rsid w:val="003B39FD"/>
    <w:rsid w:val="003B4D55"/>
    <w:rsid w:val="003B6885"/>
    <w:rsid w:val="003C2964"/>
    <w:rsid w:val="003C39AC"/>
    <w:rsid w:val="003C4E5D"/>
    <w:rsid w:val="003C54E0"/>
    <w:rsid w:val="003D0A07"/>
    <w:rsid w:val="003D0DB3"/>
    <w:rsid w:val="003D3C82"/>
    <w:rsid w:val="003E3BD5"/>
    <w:rsid w:val="003F2084"/>
    <w:rsid w:val="003F4E21"/>
    <w:rsid w:val="003F544E"/>
    <w:rsid w:val="003F7C7A"/>
    <w:rsid w:val="0040199B"/>
    <w:rsid w:val="00402A4B"/>
    <w:rsid w:val="00406D37"/>
    <w:rsid w:val="00407EAE"/>
    <w:rsid w:val="0041092D"/>
    <w:rsid w:val="00411B46"/>
    <w:rsid w:val="00412F41"/>
    <w:rsid w:val="004139FE"/>
    <w:rsid w:val="00414EF2"/>
    <w:rsid w:val="004153A7"/>
    <w:rsid w:val="00416942"/>
    <w:rsid w:val="0042373F"/>
    <w:rsid w:val="0042425C"/>
    <w:rsid w:val="00425DE5"/>
    <w:rsid w:val="00427B36"/>
    <w:rsid w:val="0043295C"/>
    <w:rsid w:val="004345B9"/>
    <w:rsid w:val="0044049F"/>
    <w:rsid w:val="00440B7C"/>
    <w:rsid w:val="004418AD"/>
    <w:rsid w:val="0044303F"/>
    <w:rsid w:val="00446FEB"/>
    <w:rsid w:val="004508D3"/>
    <w:rsid w:val="004523DE"/>
    <w:rsid w:val="00455E7B"/>
    <w:rsid w:val="004640A6"/>
    <w:rsid w:val="004658C5"/>
    <w:rsid w:val="00465916"/>
    <w:rsid w:val="004661EB"/>
    <w:rsid w:val="0046700E"/>
    <w:rsid w:val="004675ED"/>
    <w:rsid w:val="00467C5D"/>
    <w:rsid w:val="0047308E"/>
    <w:rsid w:val="00477577"/>
    <w:rsid w:val="00480A92"/>
    <w:rsid w:val="0048514D"/>
    <w:rsid w:val="00491F7B"/>
    <w:rsid w:val="004927D6"/>
    <w:rsid w:val="00496802"/>
    <w:rsid w:val="004A1294"/>
    <w:rsid w:val="004A5110"/>
    <w:rsid w:val="004A6677"/>
    <w:rsid w:val="004B16C8"/>
    <w:rsid w:val="004B2DF3"/>
    <w:rsid w:val="004B4624"/>
    <w:rsid w:val="004B60CE"/>
    <w:rsid w:val="004B7390"/>
    <w:rsid w:val="004B7BA7"/>
    <w:rsid w:val="004C003F"/>
    <w:rsid w:val="004C4418"/>
    <w:rsid w:val="004C5997"/>
    <w:rsid w:val="004C79CC"/>
    <w:rsid w:val="004D1E44"/>
    <w:rsid w:val="004D21E9"/>
    <w:rsid w:val="004D25B9"/>
    <w:rsid w:val="004D57B4"/>
    <w:rsid w:val="004D7E45"/>
    <w:rsid w:val="004E5E54"/>
    <w:rsid w:val="004E70D1"/>
    <w:rsid w:val="004E7ED1"/>
    <w:rsid w:val="004F0F59"/>
    <w:rsid w:val="004F123F"/>
    <w:rsid w:val="004F3610"/>
    <w:rsid w:val="004F6A49"/>
    <w:rsid w:val="004F7544"/>
    <w:rsid w:val="004F7A1A"/>
    <w:rsid w:val="00511718"/>
    <w:rsid w:val="00520223"/>
    <w:rsid w:val="005208F6"/>
    <w:rsid w:val="00523D86"/>
    <w:rsid w:val="00527D66"/>
    <w:rsid w:val="00537993"/>
    <w:rsid w:val="005414C3"/>
    <w:rsid w:val="00547784"/>
    <w:rsid w:val="00551C88"/>
    <w:rsid w:val="0055340A"/>
    <w:rsid w:val="00554479"/>
    <w:rsid w:val="0056329F"/>
    <w:rsid w:val="0056591A"/>
    <w:rsid w:val="00566966"/>
    <w:rsid w:val="005679A8"/>
    <w:rsid w:val="00567FC6"/>
    <w:rsid w:val="00581BC2"/>
    <w:rsid w:val="00583B5C"/>
    <w:rsid w:val="00590EB8"/>
    <w:rsid w:val="00591ED4"/>
    <w:rsid w:val="005941D1"/>
    <w:rsid w:val="005A1FD1"/>
    <w:rsid w:val="005A55B6"/>
    <w:rsid w:val="005B15D1"/>
    <w:rsid w:val="005B25A4"/>
    <w:rsid w:val="005B45AF"/>
    <w:rsid w:val="005B4741"/>
    <w:rsid w:val="005B6610"/>
    <w:rsid w:val="005C0BE4"/>
    <w:rsid w:val="005D1D4F"/>
    <w:rsid w:val="005D5779"/>
    <w:rsid w:val="005F04AF"/>
    <w:rsid w:val="005F1B93"/>
    <w:rsid w:val="005F3B56"/>
    <w:rsid w:val="005F6032"/>
    <w:rsid w:val="00600216"/>
    <w:rsid w:val="00601A16"/>
    <w:rsid w:val="00604D63"/>
    <w:rsid w:val="00606F55"/>
    <w:rsid w:val="006071BF"/>
    <w:rsid w:val="00610A42"/>
    <w:rsid w:val="00613BD2"/>
    <w:rsid w:val="00617E86"/>
    <w:rsid w:val="0062090E"/>
    <w:rsid w:val="006245F2"/>
    <w:rsid w:val="00624B02"/>
    <w:rsid w:val="00624F2D"/>
    <w:rsid w:val="006251B6"/>
    <w:rsid w:val="006428B0"/>
    <w:rsid w:val="0064387B"/>
    <w:rsid w:val="00643EAC"/>
    <w:rsid w:val="00644521"/>
    <w:rsid w:val="0065355C"/>
    <w:rsid w:val="006549EF"/>
    <w:rsid w:val="00657D86"/>
    <w:rsid w:val="006605F3"/>
    <w:rsid w:val="006658DA"/>
    <w:rsid w:val="00670DE5"/>
    <w:rsid w:val="00672710"/>
    <w:rsid w:val="006728F8"/>
    <w:rsid w:val="00677AEA"/>
    <w:rsid w:val="006816B7"/>
    <w:rsid w:val="00682205"/>
    <w:rsid w:val="00694280"/>
    <w:rsid w:val="00694AEA"/>
    <w:rsid w:val="006A402D"/>
    <w:rsid w:val="006A6E9F"/>
    <w:rsid w:val="006B06B1"/>
    <w:rsid w:val="006B26BE"/>
    <w:rsid w:val="006B6588"/>
    <w:rsid w:val="006C11CA"/>
    <w:rsid w:val="006C4434"/>
    <w:rsid w:val="006C4FC5"/>
    <w:rsid w:val="006C6D16"/>
    <w:rsid w:val="006D1685"/>
    <w:rsid w:val="006D62EF"/>
    <w:rsid w:val="006E055B"/>
    <w:rsid w:val="006E21AA"/>
    <w:rsid w:val="006E2A8B"/>
    <w:rsid w:val="006E3CBA"/>
    <w:rsid w:val="006E6E38"/>
    <w:rsid w:val="006E6E7E"/>
    <w:rsid w:val="006F045A"/>
    <w:rsid w:val="006F26EF"/>
    <w:rsid w:val="006F6D47"/>
    <w:rsid w:val="00700255"/>
    <w:rsid w:val="007008F4"/>
    <w:rsid w:val="00704EFF"/>
    <w:rsid w:val="00705607"/>
    <w:rsid w:val="00707DFE"/>
    <w:rsid w:val="0071117B"/>
    <w:rsid w:val="007119C9"/>
    <w:rsid w:val="00712D2F"/>
    <w:rsid w:val="00716BA0"/>
    <w:rsid w:val="0072583E"/>
    <w:rsid w:val="0073140A"/>
    <w:rsid w:val="00731656"/>
    <w:rsid w:val="007328CA"/>
    <w:rsid w:val="00734134"/>
    <w:rsid w:val="0074009A"/>
    <w:rsid w:val="00740AC1"/>
    <w:rsid w:val="00742E78"/>
    <w:rsid w:val="007437C0"/>
    <w:rsid w:val="00746DA8"/>
    <w:rsid w:val="0075329E"/>
    <w:rsid w:val="007630CC"/>
    <w:rsid w:val="00767C33"/>
    <w:rsid w:val="0077041A"/>
    <w:rsid w:val="00773CEA"/>
    <w:rsid w:val="00777078"/>
    <w:rsid w:val="007773A0"/>
    <w:rsid w:val="00785B2A"/>
    <w:rsid w:val="00787D89"/>
    <w:rsid w:val="00790A70"/>
    <w:rsid w:val="007922DF"/>
    <w:rsid w:val="00796B14"/>
    <w:rsid w:val="007977F8"/>
    <w:rsid w:val="007A27EF"/>
    <w:rsid w:val="007A50C2"/>
    <w:rsid w:val="007B25C0"/>
    <w:rsid w:val="007B30A2"/>
    <w:rsid w:val="007B5F98"/>
    <w:rsid w:val="007B7646"/>
    <w:rsid w:val="007B7E79"/>
    <w:rsid w:val="007C3649"/>
    <w:rsid w:val="007C62FD"/>
    <w:rsid w:val="007C67EB"/>
    <w:rsid w:val="007D3143"/>
    <w:rsid w:val="007D5A57"/>
    <w:rsid w:val="007E065A"/>
    <w:rsid w:val="007E0FF1"/>
    <w:rsid w:val="007E243E"/>
    <w:rsid w:val="007F363E"/>
    <w:rsid w:val="007F3DCE"/>
    <w:rsid w:val="007F49B8"/>
    <w:rsid w:val="007F67C1"/>
    <w:rsid w:val="00803C86"/>
    <w:rsid w:val="00807164"/>
    <w:rsid w:val="00807E70"/>
    <w:rsid w:val="0081741E"/>
    <w:rsid w:val="008178C3"/>
    <w:rsid w:val="00824706"/>
    <w:rsid w:val="0083273F"/>
    <w:rsid w:val="00836846"/>
    <w:rsid w:val="0083795E"/>
    <w:rsid w:val="00841BB1"/>
    <w:rsid w:val="008463F0"/>
    <w:rsid w:val="0084749B"/>
    <w:rsid w:val="008478E6"/>
    <w:rsid w:val="00850652"/>
    <w:rsid w:val="00856D7F"/>
    <w:rsid w:val="0086169C"/>
    <w:rsid w:val="00861BBE"/>
    <w:rsid w:val="00865DA0"/>
    <w:rsid w:val="00875D61"/>
    <w:rsid w:val="00880E28"/>
    <w:rsid w:val="00887210"/>
    <w:rsid w:val="00891DCF"/>
    <w:rsid w:val="00893F56"/>
    <w:rsid w:val="00893FF9"/>
    <w:rsid w:val="008A3C75"/>
    <w:rsid w:val="008B0CF7"/>
    <w:rsid w:val="008B2D78"/>
    <w:rsid w:val="008C0709"/>
    <w:rsid w:val="008C19AD"/>
    <w:rsid w:val="008C743C"/>
    <w:rsid w:val="008C7F58"/>
    <w:rsid w:val="008D01F7"/>
    <w:rsid w:val="008D09D0"/>
    <w:rsid w:val="008D1FF1"/>
    <w:rsid w:val="008D2CAF"/>
    <w:rsid w:val="008E0200"/>
    <w:rsid w:val="008E63A0"/>
    <w:rsid w:val="008F0740"/>
    <w:rsid w:val="008F1F3C"/>
    <w:rsid w:val="008F389F"/>
    <w:rsid w:val="008F4E00"/>
    <w:rsid w:val="008F7B12"/>
    <w:rsid w:val="009049B6"/>
    <w:rsid w:val="009063F7"/>
    <w:rsid w:val="00907D41"/>
    <w:rsid w:val="00916108"/>
    <w:rsid w:val="00916F9E"/>
    <w:rsid w:val="009209E1"/>
    <w:rsid w:val="00920B86"/>
    <w:rsid w:val="00921541"/>
    <w:rsid w:val="009239AD"/>
    <w:rsid w:val="00930988"/>
    <w:rsid w:val="0093434A"/>
    <w:rsid w:val="00940491"/>
    <w:rsid w:val="00943644"/>
    <w:rsid w:val="009555AF"/>
    <w:rsid w:val="0095680C"/>
    <w:rsid w:val="00957948"/>
    <w:rsid w:val="009622BB"/>
    <w:rsid w:val="00967873"/>
    <w:rsid w:val="00967DF9"/>
    <w:rsid w:val="00971B60"/>
    <w:rsid w:val="00976F82"/>
    <w:rsid w:val="009802E9"/>
    <w:rsid w:val="009836C1"/>
    <w:rsid w:val="00983DE7"/>
    <w:rsid w:val="00984C6F"/>
    <w:rsid w:val="009859C2"/>
    <w:rsid w:val="00996E9B"/>
    <w:rsid w:val="0099705C"/>
    <w:rsid w:val="009A076D"/>
    <w:rsid w:val="009A0B90"/>
    <w:rsid w:val="009A30BC"/>
    <w:rsid w:val="009B1EAC"/>
    <w:rsid w:val="009B4A99"/>
    <w:rsid w:val="009B63B1"/>
    <w:rsid w:val="009B63FD"/>
    <w:rsid w:val="009C45E6"/>
    <w:rsid w:val="009C72F3"/>
    <w:rsid w:val="009D0AA0"/>
    <w:rsid w:val="009D4AF2"/>
    <w:rsid w:val="009D5D6D"/>
    <w:rsid w:val="009E0B4C"/>
    <w:rsid w:val="009E279A"/>
    <w:rsid w:val="009E3A9A"/>
    <w:rsid w:val="009E4C75"/>
    <w:rsid w:val="009E57C4"/>
    <w:rsid w:val="009E6437"/>
    <w:rsid w:val="009E7AA6"/>
    <w:rsid w:val="009F28E7"/>
    <w:rsid w:val="009F7236"/>
    <w:rsid w:val="00A01481"/>
    <w:rsid w:val="00A107B0"/>
    <w:rsid w:val="00A10F8F"/>
    <w:rsid w:val="00A22E84"/>
    <w:rsid w:val="00A25C69"/>
    <w:rsid w:val="00A25F74"/>
    <w:rsid w:val="00A3043E"/>
    <w:rsid w:val="00A409BC"/>
    <w:rsid w:val="00A454D0"/>
    <w:rsid w:val="00A46A1F"/>
    <w:rsid w:val="00A53DC9"/>
    <w:rsid w:val="00A55BB7"/>
    <w:rsid w:val="00A5602D"/>
    <w:rsid w:val="00A60A0C"/>
    <w:rsid w:val="00A62F52"/>
    <w:rsid w:val="00A63DC8"/>
    <w:rsid w:val="00A63E79"/>
    <w:rsid w:val="00A65F48"/>
    <w:rsid w:val="00A71611"/>
    <w:rsid w:val="00A71EA5"/>
    <w:rsid w:val="00A72FEE"/>
    <w:rsid w:val="00A73663"/>
    <w:rsid w:val="00A7651A"/>
    <w:rsid w:val="00A76A85"/>
    <w:rsid w:val="00A77EBB"/>
    <w:rsid w:val="00A818BE"/>
    <w:rsid w:val="00A90FCC"/>
    <w:rsid w:val="00A9170F"/>
    <w:rsid w:val="00A9356A"/>
    <w:rsid w:val="00A942FD"/>
    <w:rsid w:val="00A97617"/>
    <w:rsid w:val="00AA5084"/>
    <w:rsid w:val="00AB0524"/>
    <w:rsid w:val="00AB1928"/>
    <w:rsid w:val="00AB1B41"/>
    <w:rsid w:val="00AB1FC7"/>
    <w:rsid w:val="00AB2E94"/>
    <w:rsid w:val="00AB4FB7"/>
    <w:rsid w:val="00AB7AE2"/>
    <w:rsid w:val="00AC110F"/>
    <w:rsid w:val="00AC547F"/>
    <w:rsid w:val="00AC563D"/>
    <w:rsid w:val="00AC6785"/>
    <w:rsid w:val="00AD1EA8"/>
    <w:rsid w:val="00AE062E"/>
    <w:rsid w:val="00AE2E42"/>
    <w:rsid w:val="00AE6D1B"/>
    <w:rsid w:val="00AF46D6"/>
    <w:rsid w:val="00AF4EB9"/>
    <w:rsid w:val="00AF6B7B"/>
    <w:rsid w:val="00B04144"/>
    <w:rsid w:val="00B1069D"/>
    <w:rsid w:val="00B13DCC"/>
    <w:rsid w:val="00B16FFA"/>
    <w:rsid w:val="00B20D1F"/>
    <w:rsid w:val="00B22844"/>
    <w:rsid w:val="00B22A29"/>
    <w:rsid w:val="00B22CD8"/>
    <w:rsid w:val="00B23333"/>
    <w:rsid w:val="00B240DA"/>
    <w:rsid w:val="00B242FE"/>
    <w:rsid w:val="00B26530"/>
    <w:rsid w:val="00B30929"/>
    <w:rsid w:val="00B30B87"/>
    <w:rsid w:val="00B32FDE"/>
    <w:rsid w:val="00B36600"/>
    <w:rsid w:val="00B40DE7"/>
    <w:rsid w:val="00B4148D"/>
    <w:rsid w:val="00B43038"/>
    <w:rsid w:val="00B46307"/>
    <w:rsid w:val="00B54071"/>
    <w:rsid w:val="00B55E39"/>
    <w:rsid w:val="00B56B7F"/>
    <w:rsid w:val="00B61D6E"/>
    <w:rsid w:val="00B639AC"/>
    <w:rsid w:val="00B64D4B"/>
    <w:rsid w:val="00B67845"/>
    <w:rsid w:val="00B72F29"/>
    <w:rsid w:val="00B74A29"/>
    <w:rsid w:val="00B761E5"/>
    <w:rsid w:val="00B7679F"/>
    <w:rsid w:val="00B81A34"/>
    <w:rsid w:val="00B902DF"/>
    <w:rsid w:val="00B90367"/>
    <w:rsid w:val="00B977B2"/>
    <w:rsid w:val="00BA037C"/>
    <w:rsid w:val="00BA0A29"/>
    <w:rsid w:val="00BA15BC"/>
    <w:rsid w:val="00BA3E6E"/>
    <w:rsid w:val="00BA41B2"/>
    <w:rsid w:val="00BA6942"/>
    <w:rsid w:val="00BB00B4"/>
    <w:rsid w:val="00BB09A1"/>
    <w:rsid w:val="00BB2445"/>
    <w:rsid w:val="00BB42B5"/>
    <w:rsid w:val="00BB46D9"/>
    <w:rsid w:val="00BB7514"/>
    <w:rsid w:val="00BC19F9"/>
    <w:rsid w:val="00BC648B"/>
    <w:rsid w:val="00BD01B9"/>
    <w:rsid w:val="00BD0661"/>
    <w:rsid w:val="00BD226B"/>
    <w:rsid w:val="00BD2E25"/>
    <w:rsid w:val="00BD384D"/>
    <w:rsid w:val="00BE01FD"/>
    <w:rsid w:val="00BE0898"/>
    <w:rsid w:val="00BF75F6"/>
    <w:rsid w:val="00BF7BB8"/>
    <w:rsid w:val="00C0337D"/>
    <w:rsid w:val="00C074B6"/>
    <w:rsid w:val="00C1096F"/>
    <w:rsid w:val="00C11746"/>
    <w:rsid w:val="00C130BC"/>
    <w:rsid w:val="00C2073A"/>
    <w:rsid w:val="00C20F9F"/>
    <w:rsid w:val="00C224C5"/>
    <w:rsid w:val="00C22B05"/>
    <w:rsid w:val="00C24242"/>
    <w:rsid w:val="00C24ED6"/>
    <w:rsid w:val="00C27829"/>
    <w:rsid w:val="00C27998"/>
    <w:rsid w:val="00C303EB"/>
    <w:rsid w:val="00C31320"/>
    <w:rsid w:val="00C3720E"/>
    <w:rsid w:val="00C40725"/>
    <w:rsid w:val="00C44354"/>
    <w:rsid w:val="00C44FD2"/>
    <w:rsid w:val="00C5005B"/>
    <w:rsid w:val="00C509BD"/>
    <w:rsid w:val="00C521FE"/>
    <w:rsid w:val="00C55FAA"/>
    <w:rsid w:val="00C60CD2"/>
    <w:rsid w:val="00C612E3"/>
    <w:rsid w:val="00C62247"/>
    <w:rsid w:val="00C63BCC"/>
    <w:rsid w:val="00C70B9B"/>
    <w:rsid w:val="00C70C57"/>
    <w:rsid w:val="00C7228A"/>
    <w:rsid w:val="00C73456"/>
    <w:rsid w:val="00C74565"/>
    <w:rsid w:val="00C7606A"/>
    <w:rsid w:val="00C92714"/>
    <w:rsid w:val="00C929F3"/>
    <w:rsid w:val="00C92F92"/>
    <w:rsid w:val="00C9410D"/>
    <w:rsid w:val="00C954AA"/>
    <w:rsid w:val="00C95848"/>
    <w:rsid w:val="00C970A3"/>
    <w:rsid w:val="00C97906"/>
    <w:rsid w:val="00CA0029"/>
    <w:rsid w:val="00CA1F39"/>
    <w:rsid w:val="00CA5FC5"/>
    <w:rsid w:val="00CA60CB"/>
    <w:rsid w:val="00CA6573"/>
    <w:rsid w:val="00CA662C"/>
    <w:rsid w:val="00CA6BE9"/>
    <w:rsid w:val="00CA7324"/>
    <w:rsid w:val="00CB17AB"/>
    <w:rsid w:val="00CB3469"/>
    <w:rsid w:val="00CB49E2"/>
    <w:rsid w:val="00CB5910"/>
    <w:rsid w:val="00CC0213"/>
    <w:rsid w:val="00CC08CD"/>
    <w:rsid w:val="00CC100E"/>
    <w:rsid w:val="00CC41D9"/>
    <w:rsid w:val="00CC65E8"/>
    <w:rsid w:val="00CD6D4B"/>
    <w:rsid w:val="00CD6EEF"/>
    <w:rsid w:val="00CE1248"/>
    <w:rsid w:val="00CE4B57"/>
    <w:rsid w:val="00CE7255"/>
    <w:rsid w:val="00CF33FA"/>
    <w:rsid w:val="00D02A55"/>
    <w:rsid w:val="00D04923"/>
    <w:rsid w:val="00D111D5"/>
    <w:rsid w:val="00D139F4"/>
    <w:rsid w:val="00D13FAE"/>
    <w:rsid w:val="00D1424A"/>
    <w:rsid w:val="00D17D7C"/>
    <w:rsid w:val="00D2133C"/>
    <w:rsid w:val="00D258CC"/>
    <w:rsid w:val="00D30535"/>
    <w:rsid w:val="00D32C67"/>
    <w:rsid w:val="00D3673C"/>
    <w:rsid w:val="00D42A27"/>
    <w:rsid w:val="00D450AA"/>
    <w:rsid w:val="00D46DE0"/>
    <w:rsid w:val="00D5240A"/>
    <w:rsid w:val="00D53128"/>
    <w:rsid w:val="00D53800"/>
    <w:rsid w:val="00D64325"/>
    <w:rsid w:val="00D652C9"/>
    <w:rsid w:val="00D659F8"/>
    <w:rsid w:val="00D65C75"/>
    <w:rsid w:val="00D74E7E"/>
    <w:rsid w:val="00D76596"/>
    <w:rsid w:val="00D779DF"/>
    <w:rsid w:val="00D8061A"/>
    <w:rsid w:val="00D820DF"/>
    <w:rsid w:val="00D847B7"/>
    <w:rsid w:val="00D869D5"/>
    <w:rsid w:val="00D90FEB"/>
    <w:rsid w:val="00D936A3"/>
    <w:rsid w:val="00D9370A"/>
    <w:rsid w:val="00DA3384"/>
    <w:rsid w:val="00DA59CA"/>
    <w:rsid w:val="00DB0C27"/>
    <w:rsid w:val="00DB1887"/>
    <w:rsid w:val="00DB519A"/>
    <w:rsid w:val="00DB52AA"/>
    <w:rsid w:val="00DB6D65"/>
    <w:rsid w:val="00DB7DA8"/>
    <w:rsid w:val="00DC0157"/>
    <w:rsid w:val="00DD020C"/>
    <w:rsid w:val="00DD09AA"/>
    <w:rsid w:val="00DD245B"/>
    <w:rsid w:val="00DD2BF9"/>
    <w:rsid w:val="00DD2DCF"/>
    <w:rsid w:val="00DD2F9E"/>
    <w:rsid w:val="00DD3F79"/>
    <w:rsid w:val="00DD541F"/>
    <w:rsid w:val="00DE1B2E"/>
    <w:rsid w:val="00DE1EFA"/>
    <w:rsid w:val="00DF3A57"/>
    <w:rsid w:val="00E03196"/>
    <w:rsid w:val="00E03561"/>
    <w:rsid w:val="00E04091"/>
    <w:rsid w:val="00E06702"/>
    <w:rsid w:val="00E12F9F"/>
    <w:rsid w:val="00E132DD"/>
    <w:rsid w:val="00E154A9"/>
    <w:rsid w:val="00E25E5B"/>
    <w:rsid w:val="00E31755"/>
    <w:rsid w:val="00E318B9"/>
    <w:rsid w:val="00E31CEC"/>
    <w:rsid w:val="00E32076"/>
    <w:rsid w:val="00E37ED8"/>
    <w:rsid w:val="00E4223E"/>
    <w:rsid w:val="00E43440"/>
    <w:rsid w:val="00E43498"/>
    <w:rsid w:val="00E45303"/>
    <w:rsid w:val="00E50AEF"/>
    <w:rsid w:val="00E55BDF"/>
    <w:rsid w:val="00E577AB"/>
    <w:rsid w:val="00E645D8"/>
    <w:rsid w:val="00E64FE9"/>
    <w:rsid w:val="00E72FCF"/>
    <w:rsid w:val="00E7527B"/>
    <w:rsid w:val="00E85C0B"/>
    <w:rsid w:val="00E91B7E"/>
    <w:rsid w:val="00E93731"/>
    <w:rsid w:val="00E93B94"/>
    <w:rsid w:val="00E955E6"/>
    <w:rsid w:val="00E971B6"/>
    <w:rsid w:val="00E978C1"/>
    <w:rsid w:val="00EA2CEA"/>
    <w:rsid w:val="00EA5C7C"/>
    <w:rsid w:val="00EA6403"/>
    <w:rsid w:val="00EA7163"/>
    <w:rsid w:val="00EB35EF"/>
    <w:rsid w:val="00EB4D7A"/>
    <w:rsid w:val="00EB634B"/>
    <w:rsid w:val="00EB6A83"/>
    <w:rsid w:val="00EC07B8"/>
    <w:rsid w:val="00EC26DB"/>
    <w:rsid w:val="00EC5626"/>
    <w:rsid w:val="00EC598D"/>
    <w:rsid w:val="00ED08A2"/>
    <w:rsid w:val="00ED3D8D"/>
    <w:rsid w:val="00ED3DF7"/>
    <w:rsid w:val="00ED6E33"/>
    <w:rsid w:val="00EE009C"/>
    <w:rsid w:val="00EE2B9A"/>
    <w:rsid w:val="00EE365A"/>
    <w:rsid w:val="00EE38B6"/>
    <w:rsid w:val="00EE4B27"/>
    <w:rsid w:val="00EE7330"/>
    <w:rsid w:val="00EE7906"/>
    <w:rsid w:val="00EE7DA6"/>
    <w:rsid w:val="00EF36EE"/>
    <w:rsid w:val="00EF5C9C"/>
    <w:rsid w:val="00F01AA5"/>
    <w:rsid w:val="00F05E19"/>
    <w:rsid w:val="00F100C1"/>
    <w:rsid w:val="00F11B69"/>
    <w:rsid w:val="00F13D86"/>
    <w:rsid w:val="00F147AA"/>
    <w:rsid w:val="00F20B7E"/>
    <w:rsid w:val="00F21642"/>
    <w:rsid w:val="00F23244"/>
    <w:rsid w:val="00F266FF"/>
    <w:rsid w:val="00F3406A"/>
    <w:rsid w:val="00F35FB2"/>
    <w:rsid w:val="00F4044F"/>
    <w:rsid w:val="00F43264"/>
    <w:rsid w:val="00F60777"/>
    <w:rsid w:val="00F61A8E"/>
    <w:rsid w:val="00F64A0E"/>
    <w:rsid w:val="00F657D7"/>
    <w:rsid w:val="00F66DA5"/>
    <w:rsid w:val="00F7005B"/>
    <w:rsid w:val="00F71811"/>
    <w:rsid w:val="00F719ED"/>
    <w:rsid w:val="00F74986"/>
    <w:rsid w:val="00F80A4D"/>
    <w:rsid w:val="00F81BA0"/>
    <w:rsid w:val="00F8200D"/>
    <w:rsid w:val="00F84482"/>
    <w:rsid w:val="00F92B47"/>
    <w:rsid w:val="00F93146"/>
    <w:rsid w:val="00F9461A"/>
    <w:rsid w:val="00F96F08"/>
    <w:rsid w:val="00FA18B9"/>
    <w:rsid w:val="00FA1FB5"/>
    <w:rsid w:val="00FA3E37"/>
    <w:rsid w:val="00FA4A4A"/>
    <w:rsid w:val="00FA6056"/>
    <w:rsid w:val="00FA65EB"/>
    <w:rsid w:val="00FA6644"/>
    <w:rsid w:val="00FA6E1A"/>
    <w:rsid w:val="00FB7660"/>
    <w:rsid w:val="00FC3A48"/>
    <w:rsid w:val="00FC539B"/>
    <w:rsid w:val="00FC5F9A"/>
    <w:rsid w:val="00FC612A"/>
    <w:rsid w:val="00FC638A"/>
    <w:rsid w:val="00FD18B3"/>
    <w:rsid w:val="00FD1A7F"/>
    <w:rsid w:val="00FE1DD1"/>
    <w:rsid w:val="00FE573B"/>
    <w:rsid w:val="00FF0221"/>
    <w:rsid w:val="00FF137A"/>
    <w:rsid w:val="00FF2050"/>
    <w:rsid w:val="00FF3150"/>
    <w:rsid w:val="00FF6E7E"/>
    <w:rsid w:val="06D0D49D"/>
    <w:rsid w:val="0E3E9496"/>
    <w:rsid w:val="0F0EE4C1"/>
    <w:rsid w:val="15A77CF7"/>
    <w:rsid w:val="1D954282"/>
    <w:rsid w:val="1DFBF6E4"/>
    <w:rsid w:val="1F4C11C0"/>
    <w:rsid w:val="316A5656"/>
    <w:rsid w:val="457B68DE"/>
    <w:rsid w:val="462420DE"/>
    <w:rsid w:val="4693A455"/>
    <w:rsid w:val="53DBFC72"/>
    <w:rsid w:val="56DD3CBA"/>
    <w:rsid w:val="570E7D91"/>
    <w:rsid w:val="5A49DD30"/>
    <w:rsid w:val="5F329599"/>
    <w:rsid w:val="6843BC62"/>
    <w:rsid w:val="691275D4"/>
    <w:rsid w:val="6962E34B"/>
    <w:rsid w:val="69E5BA5C"/>
    <w:rsid w:val="6AEC7E8E"/>
    <w:rsid w:val="772E1279"/>
    <w:rsid w:val="79E13B9D"/>
    <w:rsid w:val="7AA3A95B"/>
    <w:rsid w:val="7AA9E0DC"/>
    <w:rsid w:val="7FA2C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F09F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994"/>
  </w:style>
  <w:style w:type="paragraph" w:styleId="Heading1">
    <w:name w:val="heading 1"/>
    <w:next w:val="Normal"/>
    <w:link w:val="Heading1Char"/>
    <w:qFormat/>
    <w:rsid w:val="00AC110F"/>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AC110F"/>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C110F"/>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C110F"/>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C110F"/>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C110F"/>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C110F"/>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C110F"/>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C110F"/>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110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AC110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C110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C110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C110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C110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C110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C11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C110F"/>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AC110F"/>
    <w:pPr>
      <w:tabs>
        <w:tab w:val="left" w:pos="1701"/>
        <w:tab w:val="right" w:pos="9639"/>
      </w:tabs>
      <w:spacing w:after="240"/>
    </w:pPr>
    <w:rPr>
      <w:b/>
      <w:sz w:val="24"/>
    </w:rPr>
  </w:style>
  <w:style w:type="paragraph" w:styleId="Footer">
    <w:name w:val="footer"/>
    <w:basedOn w:val="Header"/>
    <w:link w:val="FooterChar"/>
    <w:rsid w:val="00AC110F"/>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AC110F"/>
    <w:rPr>
      <w:rFonts w:ascii="Arial" w:eastAsia="Times New Roman" w:hAnsi="Arial" w:cs="Times New Roman"/>
      <w:b/>
      <w:i/>
      <w:noProof/>
      <w:sz w:val="18"/>
      <w:szCs w:val="20"/>
      <w:lang w:val="en-GB" w:eastAsia="ja-JP"/>
    </w:rPr>
  </w:style>
  <w:style w:type="character" w:styleId="PageNumber">
    <w:name w:val="page number"/>
    <w:basedOn w:val="DefaultParagraphFont"/>
    <w:rsid w:val="00AC110F"/>
  </w:style>
  <w:style w:type="paragraph" w:styleId="BodyText">
    <w:name w:val="Body Text"/>
    <w:basedOn w:val="Normal"/>
    <w:link w:val="BodyTextChar"/>
    <w:rsid w:val="00AC110F"/>
    <w:pPr>
      <w:spacing w:after="120"/>
      <w:jc w:val="both"/>
    </w:pPr>
    <w:rPr>
      <w:rFonts w:ascii="Arial" w:hAnsi="Arial"/>
    </w:rPr>
  </w:style>
  <w:style w:type="character" w:customStyle="1" w:styleId="BodyTextChar">
    <w:name w:val="Body Text Char"/>
    <w:basedOn w:val="DefaultParagraphFont"/>
    <w:link w:val="BodyText"/>
    <w:rsid w:val="00AC110F"/>
    <w:rPr>
      <w:rFonts w:ascii="Arial" w:hAnsi="Arial"/>
    </w:rPr>
  </w:style>
  <w:style w:type="character" w:styleId="Hyperlink">
    <w:name w:val="Hyperlink"/>
    <w:uiPriority w:val="99"/>
    <w:rsid w:val="00AC110F"/>
    <w:rPr>
      <w:color w:val="0000FF"/>
      <w:u w:val="single"/>
    </w:rPr>
  </w:style>
  <w:style w:type="paragraph" w:customStyle="1" w:styleId="Proposal">
    <w:name w:val="Proposal"/>
    <w:basedOn w:val="BodyText"/>
    <w:rsid w:val="00AC110F"/>
    <w:pPr>
      <w:numPr>
        <w:numId w:val="1"/>
      </w:numPr>
      <w:tabs>
        <w:tab w:val="left" w:pos="1701"/>
      </w:tabs>
    </w:pPr>
    <w:rPr>
      <w:b/>
      <w:bCs/>
    </w:rPr>
  </w:style>
  <w:style w:type="paragraph" w:customStyle="1" w:styleId="Observation">
    <w:name w:val="Observation"/>
    <w:basedOn w:val="Proposal"/>
    <w:qFormat/>
    <w:rsid w:val="00AC110F"/>
    <w:pPr>
      <w:numPr>
        <w:numId w:val="2"/>
      </w:numPr>
    </w:pPr>
    <w:rPr>
      <w:lang w:eastAsia="ja-JP"/>
    </w:rPr>
  </w:style>
  <w:style w:type="paragraph" w:styleId="TableofFigures">
    <w:name w:val="table of figures"/>
    <w:basedOn w:val="BodyText"/>
    <w:next w:val="Normal"/>
    <w:uiPriority w:val="99"/>
    <w:rsid w:val="00AC110F"/>
    <w:pPr>
      <w:ind w:left="1701" w:hanging="1701"/>
      <w:jc w:val="left"/>
    </w:pPr>
    <w:rPr>
      <w:b/>
    </w:rPr>
  </w:style>
  <w:style w:type="paragraph" w:styleId="Header">
    <w:name w:val="header"/>
    <w:basedOn w:val="Normal"/>
    <w:link w:val="HeaderChar"/>
    <w:uiPriority w:val="99"/>
    <w:unhideWhenUsed/>
    <w:rsid w:val="00AC11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110F"/>
  </w:style>
  <w:style w:type="character" w:styleId="UnresolvedMention">
    <w:name w:val="Unresolved Mention"/>
    <w:basedOn w:val="DefaultParagraphFont"/>
    <w:uiPriority w:val="99"/>
    <w:unhideWhenUsed/>
    <w:rsid w:val="00AC110F"/>
    <w:rPr>
      <w:color w:val="605E5C"/>
      <w:shd w:val="clear" w:color="auto" w:fill="E1DFDD"/>
    </w:rPr>
  </w:style>
  <w:style w:type="character" w:styleId="FollowedHyperlink">
    <w:name w:val="FollowedHyperlink"/>
    <w:basedOn w:val="DefaultParagraphFont"/>
    <w:uiPriority w:val="99"/>
    <w:semiHidden/>
    <w:unhideWhenUsed/>
    <w:rsid w:val="00AC110F"/>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C110F"/>
    <w:pPr>
      <w:ind w:left="720"/>
      <w:contextualSpacing/>
    </w:pPr>
  </w:style>
  <w:style w:type="paragraph" w:styleId="BalloonText">
    <w:name w:val="Balloon Text"/>
    <w:basedOn w:val="Normal"/>
    <w:link w:val="BalloonTextChar"/>
    <w:uiPriority w:val="99"/>
    <w:semiHidden/>
    <w:unhideWhenUsed/>
    <w:rsid w:val="00AC11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110F"/>
    <w:rPr>
      <w:rFonts w:ascii="Segoe UI" w:hAnsi="Segoe UI" w:cs="Segoe UI"/>
      <w:sz w:val="18"/>
      <w:szCs w:val="18"/>
    </w:rPr>
  </w:style>
  <w:style w:type="paragraph" w:styleId="List2">
    <w:name w:val="List 2"/>
    <w:basedOn w:val="Normal"/>
    <w:rsid w:val="00AC110F"/>
    <w:pPr>
      <w:numPr>
        <w:numId w:val="5"/>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C110F"/>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AC110F"/>
    <w:rPr>
      <w:sz w:val="16"/>
      <w:szCs w:val="16"/>
    </w:rPr>
  </w:style>
  <w:style w:type="paragraph" w:styleId="CommentText">
    <w:name w:val="annotation text"/>
    <w:basedOn w:val="Normal"/>
    <w:link w:val="CommentTextChar"/>
    <w:uiPriority w:val="99"/>
    <w:unhideWhenUsed/>
    <w:rsid w:val="00AC110F"/>
    <w:pPr>
      <w:spacing w:line="240" w:lineRule="auto"/>
    </w:pPr>
    <w:rPr>
      <w:sz w:val="20"/>
      <w:szCs w:val="20"/>
    </w:rPr>
  </w:style>
  <w:style w:type="character" w:customStyle="1" w:styleId="CommentTextChar">
    <w:name w:val="Comment Text Char"/>
    <w:basedOn w:val="DefaultParagraphFont"/>
    <w:link w:val="CommentText"/>
    <w:uiPriority w:val="99"/>
    <w:rsid w:val="00AC110F"/>
    <w:rPr>
      <w:sz w:val="20"/>
      <w:szCs w:val="20"/>
    </w:rPr>
  </w:style>
  <w:style w:type="paragraph" w:styleId="CommentSubject">
    <w:name w:val="annotation subject"/>
    <w:basedOn w:val="CommentText"/>
    <w:next w:val="CommentText"/>
    <w:link w:val="CommentSubjectChar"/>
    <w:uiPriority w:val="99"/>
    <w:semiHidden/>
    <w:unhideWhenUsed/>
    <w:rsid w:val="00AC110F"/>
    <w:rPr>
      <w:b/>
      <w:bCs/>
    </w:rPr>
  </w:style>
  <w:style w:type="character" w:customStyle="1" w:styleId="CommentSubjectChar">
    <w:name w:val="Comment Subject Char"/>
    <w:basedOn w:val="CommentTextChar"/>
    <w:link w:val="CommentSubject"/>
    <w:uiPriority w:val="99"/>
    <w:semiHidden/>
    <w:rsid w:val="00AC110F"/>
    <w:rPr>
      <w:b/>
      <w:bCs/>
      <w:sz w:val="20"/>
      <w:szCs w:val="20"/>
    </w:rPr>
  </w:style>
  <w:style w:type="paragraph" w:customStyle="1" w:styleId="Default">
    <w:name w:val="Default"/>
    <w:rsid w:val="00AC110F"/>
    <w:pPr>
      <w:autoSpaceDE w:val="0"/>
      <w:autoSpaceDN w:val="0"/>
      <w:adjustRightInd w:val="0"/>
      <w:spacing w:after="0" w:line="240" w:lineRule="auto"/>
    </w:pPr>
    <w:rPr>
      <w:rFonts w:ascii="Arial" w:hAnsi="Arial" w:cs="Arial"/>
      <w:color w:val="000000"/>
      <w:sz w:val="24"/>
      <w:szCs w:val="24"/>
    </w:rPr>
  </w:style>
  <w:style w:type="paragraph" w:customStyle="1" w:styleId="B1">
    <w:name w:val="B1"/>
    <w:basedOn w:val="Normal"/>
    <w:link w:val="B1Char1"/>
    <w:qFormat/>
    <w:rsid w:val="00AC110F"/>
    <w:pPr>
      <w:spacing w:after="180" w:line="240" w:lineRule="auto"/>
      <w:ind w:left="568" w:hanging="284"/>
    </w:pPr>
    <w:rPr>
      <w:rFonts w:ascii="Times New Roman" w:eastAsia="SimSun" w:hAnsi="Times New Roman" w:cs="Times New Roman"/>
      <w:sz w:val="20"/>
      <w:szCs w:val="20"/>
      <w:lang w:val="en-GB"/>
    </w:rPr>
  </w:style>
  <w:style w:type="character" w:customStyle="1" w:styleId="B1Char1">
    <w:name w:val="B1 Char1"/>
    <w:link w:val="B1"/>
    <w:qFormat/>
    <w:rsid w:val="00AC110F"/>
    <w:rPr>
      <w:rFonts w:ascii="Times New Roman" w:eastAsia="SimSun" w:hAnsi="Times New Roman" w:cs="Times New Roman"/>
      <w:sz w:val="20"/>
      <w:szCs w:val="20"/>
      <w:lang w:val="en-GB"/>
    </w:rPr>
  </w:style>
  <w:style w:type="table" w:styleId="GridTable5Dark-Accent1">
    <w:name w:val="Grid Table 5 Dark Accent 1"/>
    <w:basedOn w:val="TableNormal"/>
    <w:uiPriority w:val="50"/>
    <w:rsid w:val="00AC110F"/>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
    <w:name w:val="Table Grid"/>
    <w:basedOn w:val="TableNormal"/>
    <w:uiPriority w:val="39"/>
    <w:rsid w:val="00AC1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AC110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C110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AC110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C11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AC11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9"/>
    <w:rsid w:val="00AC110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AC110F"/>
    <w:rPr>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AC110F"/>
  </w:style>
  <w:style w:type="paragraph" w:styleId="Revision">
    <w:name w:val="Revision"/>
    <w:hidden/>
    <w:uiPriority w:val="99"/>
    <w:semiHidden/>
    <w:rsid w:val="00AC110F"/>
    <w:pPr>
      <w:spacing w:after="0" w:line="240" w:lineRule="auto"/>
    </w:pPr>
  </w:style>
  <w:style w:type="character" w:customStyle="1" w:styleId="apple-converted-space">
    <w:name w:val="apple-converted-space"/>
    <w:basedOn w:val="DefaultParagraphFont"/>
    <w:qFormat/>
    <w:rsid w:val="00AC110F"/>
  </w:style>
  <w:style w:type="paragraph" w:styleId="NormalWeb">
    <w:name w:val="Normal (Web)"/>
    <w:basedOn w:val="Normal"/>
    <w:uiPriority w:val="99"/>
    <w:semiHidden/>
    <w:unhideWhenUsed/>
    <w:rsid w:val="000F0C1F"/>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C97906"/>
    <w:rPr>
      <w:color w:val="2B579A"/>
      <w:shd w:val="clear" w:color="auto" w:fill="E1DFDD"/>
    </w:rPr>
  </w:style>
  <w:style w:type="paragraph" w:customStyle="1" w:styleId="Agreement">
    <w:name w:val="Agreement"/>
    <w:basedOn w:val="Normal"/>
    <w:next w:val="Normal"/>
    <w:uiPriority w:val="99"/>
    <w:qFormat/>
    <w:rsid w:val="00AB0524"/>
    <w:pPr>
      <w:numPr>
        <w:numId w:val="23"/>
      </w:numPr>
      <w:tabs>
        <w:tab w:val="clear" w:pos="1636"/>
        <w:tab w:val="num" w:pos="1619"/>
      </w:tabs>
      <w:spacing w:before="60" w:after="0" w:line="240" w:lineRule="auto"/>
      <w:ind w:left="1619"/>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61799">
      <w:bodyDiv w:val="1"/>
      <w:marLeft w:val="0"/>
      <w:marRight w:val="0"/>
      <w:marTop w:val="0"/>
      <w:marBottom w:val="0"/>
      <w:divBdr>
        <w:top w:val="none" w:sz="0" w:space="0" w:color="auto"/>
        <w:left w:val="none" w:sz="0" w:space="0" w:color="auto"/>
        <w:bottom w:val="none" w:sz="0" w:space="0" w:color="auto"/>
        <w:right w:val="none" w:sz="0" w:space="0" w:color="auto"/>
      </w:divBdr>
    </w:div>
    <w:div w:id="156851312">
      <w:bodyDiv w:val="1"/>
      <w:marLeft w:val="0"/>
      <w:marRight w:val="0"/>
      <w:marTop w:val="0"/>
      <w:marBottom w:val="0"/>
      <w:divBdr>
        <w:top w:val="none" w:sz="0" w:space="0" w:color="auto"/>
        <w:left w:val="none" w:sz="0" w:space="0" w:color="auto"/>
        <w:bottom w:val="none" w:sz="0" w:space="0" w:color="auto"/>
        <w:right w:val="none" w:sz="0" w:space="0" w:color="auto"/>
      </w:divBdr>
    </w:div>
    <w:div w:id="646516423">
      <w:bodyDiv w:val="1"/>
      <w:marLeft w:val="0"/>
      <w:marRight w:val="0"/>
      <w:marTop w:val="0"/>
      <w:marBottom w:val="0"/>
      <w:divBdr>
        <w:top w:val="none" w:sz="0" w:space="0" w:color="auto"/>
        <w:left w:val="none" w:sz="0" w:space="0" w:color="auto"/>
        <w:bottom w:val="none" w:sz="0" w:space="0" w:color="auto"/>
        <w:right w:val="none" w:sz="0" w:space="0" w:color="auto"/>
      </w:divBdr>
    </w:div>
    <w:div w:id="853105390">
      <w:bodyDiv w:val="1"/>
      <w:marLeft w:val="0"/>
      <w:marRight w:val="0"/>
      <w:marTop w:val="0"/>
      <w:marBottom w:val="0"/>
      <w:divBdr>
        <w:top w:val="none" w:sz="0" w:space="0" w:color="auto"/>
        <w:left w:val="none" w:sz="0" w:space="0" w:color="auto"/>
        <w:bottom w:val="none" w:sz="0" w:space="0" w:color="auto"/>
        <w:right w:val="none" w:sz="0" w:space="0" w:color="auto"/>
      </w:divBdr>
    </w:div>
    <w:div w:id="1063874367">
      <w:bodyDiv w:val="1"/>
      <w:marLeft w:val="0"/>
      <w:marRight w:val="0"/>
      <w:marTop w:val="0"/>
      <w:marBottom w:val="0"/>
      <w:divBdr>
        <w:top w:val="none" w:sz="0" w:space="0" w:color="auto"/>
        <w:left w:val="none" w:sz="0" w:space="0" w:color="auto"/>
        <w:bottom w:val="none" w:sz="0" w:space="0" w:color="auto"/>
        <w:right w:val="none" w:sz="0" w:space="0" w:color="auto"/>
      </w:divBdr>
    </w:div>
    <w:div w:id="1279029745">
      <w:bodyDiv w:val="1"/>
      <w:marLeft w:val="0"/>
      <w:marRight w:val="0"/>
      <w:marTop w:val="0"/>
      <w:marBottom w:val="0"/>
      <w:divBdr>
        <w:top w:val="none" w:sz="0" w:space="0" w:color="auto"/>
        <w:left w:val="none" w:sz="0" w:space="0" w:color="auto"/>
        <w:bottom w:val="none" w:sz="0" w:space="0" w:color="auto"/>
        <w:right w:val="none" w:sz="0" w:space="0" w:color="auto"/>
      </w:divBdr>
    </w:div>
    <w:div w:id="1353070244">
      <w:bodyDiv w:val="1"/>
      <w:marLeft w:val="0"/>
      <w:marRight w:val="0"/>
      <w:marTop w:val="0"/>
      <w:marBottom w:val="0"/>
      <w:divBdr>
        <w:top w:val="none" w:sz="0" w:space="0" w:color="auto"/>
        <w:left w:val="none" w:sz="0" w:space="0" w:color="auto"/>
        <w:bottom w:val="none" w:sz="0" w:space="0" w:color="auto"/>
        <w:right w:val="none" w:sz="0" w:space="0" w:color="auto"/>
      </w:divBdr>
    </w:div>
    <w:div w:id="1571382026">
      <w:bodyDiv w:val="1"/>
      <w:marLeft w:val="0"/>
      <w:marRight w:val="0"/>
      <w:marTop w:val="0"/>
      <w:marBottom w:val="0"/>
      <w:divBdr>
        <w:top w:val="none" w:sz="0" w:space="0" w:color="auto"/>
        <w:left w:val="none" w:sz="0" w:space="0" w:color="auto"/>
        <w:bottom w:val="none" w:sz="0" w:space="0" w:color="auto"/>
        <w:right w:val="none" w:sz="0" w:space="0" w:color="auto"/>
      </w:divBdr>
    </w:div>
    <w:div w:id="1584215965">
      <w:bodyDiv w:val="1"/>
      <w:marLeft w:val="0"/>
      <w:marRight w:val="0"/>
      <w:marTop w:val="0"/>
      <w:marBottom w:val="0"/>
      <w:divBdr>
        <w:top w:val="none" w:sz="0" w:space="0" w:color="auto"/>
        <w:left w:val="none" w:sz="0" w:space="0" w:color="auto"/>
        <w:bottom w:val="none" w:sz="0" w:space="0" w:color="auto"/>
        <w:right w:val="none" w:sz="0" w:space="0" w:color="auto"/>
      </w:divBdr>
    </w:div>
    <w:div w:id="1603996688">
      <w:bodyDiv w:val="1"/>
      <w:marLeft w:val="0"/>
      <w:marRight w:val="0"/>
      <w:marTop w:val="0"/>
      <w:marBottom w:val="0"/>
      <w:divBdr>
        <w:top w:val="none" w:sz="0" w:space="0" w:color="auto"/>
        <w:left w:val="none" w:sz="0" w:space="0" w:color="auto"/>
        <w:bottom w:val="none" w:sz="0" w:space="0" w:color="auto"/>
        <w:right w:val="none" w:sz="0" w:space="0" w:color="auto"/>
      </w:divBdr>
    </w:div>
    <w:div w:id="1726290768">
      <w:bodyDiv w:val="1"/>
      <w:marLeft w:val="0"/>
      <w:marRight w:val="0"/>
      <w:marTop w:val="0"/>
      <w:marBottom w:val="0"/>
      <w:divBdr>
        <w:top w:val="none" w:sz="0" w:space="0" w:color="auto"/>
        <w:left w:val="none" w:sz="0" w:space="0" w:color="auto"/>
        <w:bottom w:val="none" w:sz="0" w:space="0" w:color="auto"/>
        <w:right w:val="none" w:sz="0" w:space="0" w:color="auto"/>
      </w:divBdr>
    </w:div>
    <w:div w:id="1832990442">
      <w:bodyDiv w:val="1"/>
      <w:marLeft w:val="0"/>
      <w:marRight w:val="0"/>
      <w:marTop w:val="0"/>
      <w:marBottom w:val="0"/>
      <w:divBdr>
        <w:top w:val="none" w:sz="0" w:space="0" w:color="auto"/>
        <w:left w:val="none" w:sz="0" w:space="0" w:color="auto"/>
        <w:bottom w:val="none" w:sz="0" w:space="0" w:color="auto"/>
        <w:right w:val="none" w:sz="0" w:space="0" w:color="auto"/>
      </w:divBdr>
    </w:div>
    <w:div w:id="18500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mcc/AppData/Roaming/Foxmail7/Temp-16776-20211118202754/Attach/image046(11-18-20-31-35).png" TargetMode="Externa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mcc/AppData/Roaming/Foxmail7/Temp-16776-20211118202754/Attach/image045(11-18-20-31-35).png" TargetMode="Externa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cmcc/AppData/Roaming/Foxmail7/Temp-16776-20211118202754/Attach/image037(11-18-20-31-35).png" TargetMode="Externa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79E70-5403-4E42-B025-CCA224AE9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3692</Words>
  <Characters>21046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2022-01-11T22:41:00Z</dcterms:created>
  <dcterms:modified xsi:type="dcterms:W3CDTF">2022-01-11T22:41:00Z</dcterms:modified>
</cp:coreProperties>
</file>